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110" w:rsidRPr="004F635D" w:rsidRDefault="008E7110" w:rsidP="008E7110">
      <w:pPr>
        <w:keepNext/>
        <w:spacing w:after="0" w:line="240" w:lineRule="auto"/>
        <w:ind w:firstLine="708"/>
        <w:jc w:val="both"/>
        <w:outlineLvl w:val="0"/>
        <w:rPr>
          <w:rFonts w:ascii="Calibri" w:eastAsia="Calibri" w:hAnsi="Calibri" w:cs="Calibri"/>
          <w:b/>
          <w:bCs/>
          <w:iCs/>
          <w:color w:val="AEAAAA" w:themeColor="background2" w:themeShade="BF"/>
          <w:sz w:val="26"/>
          <w:szCs w:val="26"/>
          <w:lang w:eastAsia="es-ES"/>
        </w:rPr>
      </w:pPr>
      <w:r w:rsidRPr="004F635D">
        <w:rPr>
          <w:rFonts w:ascii="Calibri" w:eastAsia="Calibri" w:hAnsi="Calibri" w:cs="Calibri"/>
          <w:b/>
          <w:bCs/>
          <w:iCs/>
          <w:color w:val="AEAAAA" w:themeColor="background2" w:themeShade="BF"/>
          <w:sz w:val="26"/>
          <w:szCs w:val="26"/>
          <w:lang w:eastAsia="es-ES"/>
        </w:rPr>
        <w:t xml:space="preserve">León, Guanajuato, a </w:t>
      </w:r>
      <w:r w:rsidR="005E342E">
        <w:rPr>
          <w:rFonts w:ascii="Calibri" w:eastAsia="Calibri" w:hAnsi="Calibri" w:cs="Calibri"/>
          <w:b/>
          <w:bCs/>
          <w:iCs/>
          <w:color w:val="AEAAAA" w:themeColor="background2" w:themeShade="BF"/>
          <w:sz w:val="26"/>
          <w:szCs w:val="26"/>
          <w:lang w:eastAsia="es-ES"/>
        </w:rPr>
        <w:t>30 treinta</w:t>
      </w:r>
      <w:r w:rsidRPr="004F635D">
        <w:rPr>
          <w:rFonts w:ascii="Calibri" w:eastAsia="Calibri" w:hAnsi="Calibri" w:cs="Calibri"/>
          <w:b/>
          <w:bCs/>
          <w:iCs/>
          <w:color w:val="AEAAAA" w:themeColor="background2" w:themeShade="BF"/>
          <w:sz w:val="26"/>
          <w:szCs w:val="26"/>
          <w:lang w:eastAsia="es-ES"/>
        </w:rPr>
        <w:t xml:space="preserve"> de </w:t>
      </w:r>
      <w:r>
        <w:rPr>
          <w:rFonts w:ascii="Calibri" w:eastAsia="Calibri" w:hAnsi="Calibri" w:cs="Calibri"/>
          <w:b/>
          <w:bCs/>
          <w:iCs/>
          <w:color w:val="AEAAAA" w:themeColor="background2" w:themeShade="BF"/>
          <w:sz w:val="26"/>
          <w:szCs w:val="26"/>
          <w:lang w:eastAsia="es-ES"/>
        </w:rPr>
        <w:t>n</w:t>
      </w:r>
      <w:r w:rsidRPr="004F635D">
        <w:rPr>
          <w:rFonts w:ascii="Calibri" w:eastAsia="Calibri" w:hAnsi="Calibri" w:cs="Calibri"/>
          <w:b/>
          <w:bCs/>
          <w:iCs/>
          <w:color w:val="AEAAAA" w:themeColor="background2" w:themeShade="BF"/>
          <w:sz w:val="26"/>
          <w:szCs w:val="26"/>
          <w:lang w:eastAsia="es-ES"/>
        </w:rPr>
        <w:t>o</w:t>
      </w:r>
      <w:r>
        <w:rPr>
          <w:rFonts w:ascii="Calibri" w:eastAsia="Calibri" w:hAnsi="Calibri" w:cs="Calibri"/>
          <w:b/>
          <w:bCs/>
          <w:iCs/>
          <w:color w:val="AEAAAA" w:themeColor="background2" w:themeShade="BF"/>
          <w:sz w:val="26"/>
          <w:szCs w:val="26"/>
          <w:lang w:eastAsia="es-ES"/>
        </w:rPr>
        <w:t>viem</w:t>
      </w:r>
      <w:r w:rsidRPr="004F635D">
        <w:rPr>
          <w:rFonts w:ascii="Calibri" w:eastAsia="Calibri" w:hAnsi="Calibri" w:cs="Calibri"/>
          <w:b/>
          <w:bCs/>
          <w:iCs/>
          <w:color w:val="AEAAAA" w:themeColor="background2" w:themeShade="BF"/>
          <w:sz w:val="26"/>
          <w:szCs w:val="26"/>
          <w:lang w:eastAsia="es-ES"/>
        </w:rPr>
        <w:t xml:space="preserve">bre del año 2016 dos mil dieciséis. . . . . . . . . . . . . . . . . . . . . . . . . . . . . . . . . . . . . . . . . . . . . . . . . . . . . . . . . . . . </w:t>
      </w:r>
    </w:p>
    <w:p w:rsidR="008E7110" w:rsidRPr="004673A4" w:rsidRDefault="008E7110" w:rsidP="008E7110">
      <w:pPr>
        <w:spacing w:after="0" w:line="240" w:lineRule="auto"/>
        <w:rPr>
          <w:rFonts w:ascii="Calibri" w:eastAsia="Calibri" w:hAnsi="Calibri" w:cs="Calibri"/>
          <w:color w:val="AEAAAA" w:themeColor="background2" w:themeShade="BF"/>
          <w:sz w:val="20"/>
          <w:szCs w:val="20"/>
          <w:lang w:eastAsia="es-ES"/>
        </w:rPr>
      </w:pPr>
    </w:p>
    <w:p w:rsidR="008E7110" w:rsidRPr="004F635D" w:rsidRDefault="008E7110" w:rsidP="008E7110">
      <w:pPr>
        <w:spacing w:after="0" w:line="240" w:lineRule="auto"/>
        <w:ind w:firstLine="708"/>
        <w:jc w:val="both"/>
        <w:rPr>
          <w:rFonts w:ascii="Calibri" w:eastAsia="Calibri" w:hAnsi="Calibri" w:cs="Calibri"/>
          <w:color w:val="AEAAAA" w:themeColor="background2" w:themeShade="BF"/>
          <w:sz w:val="26"/>
          <w:szCs w:val="26"/>
          <w:lang w:eastAsia="es-ES"/>
        </w:rPr>
      </w:pPr>
      <w:r w:rsidRPr="004F635D">
        <w:rPr>
          <w:rFonts w:ascii="Calibri" w:eastAsia="Calibri" w:hAnsi="Calibri" w:cs="Calibri"/>
          <w:b/>
          <w:bCs/>
          <w:i/>
          <w:iCs/>
          <w:color w:val="AEAAAA" w:themeColor="background2" w:themeShade="BF"/>
          <w:sz w:val="26"/>
          <w:szCs w:val="26"/>
          <w:lang w:val="es-ES" w:eastAsia="es-ES"/>
        </w:rPr>
        <w:t>V I S T O S</w:t>
      </w:r>
      <w:r w:rsidRPr="004F635D">
        <w:rPr>
          <w:rFonts w:ascii="Calibri" w:eastAsia="Calibri" w:hAnsi="Calibri" w:cs="Calibri"/>
          <w:bCs/>
          <w:iCs/>
          <w:color w:val="AEAAAA" w:themeColor="background2" w:themeShade="BF"/>
          <w:sz w:val="26"/>
          <w:szCs w:val="26"/>
          <w:lang w:val="es-ES" w:eastAsia="es-ES"/>
        </w:rPr>
        <w:t xml:space="preserve">, </w:t>
      </w:r>
      <w:r w:rsidRPr="004F635D">
        <w:rPr>
          <w:rFonts w:ascii="Calibri" w:eastAsia="Calibri" w:hAnsi="Calibri" w:cs="Calibri"/>
          <w:bCs/>
          <w:iCs/>
          <w:color w:val="AEAAAA" w:themeColor="background2" w:themeShade="BF"/>
          <w:sz w:val="26"/>
          <w:szCs w:val="26"/>
          <w:lang w:eastAsia="es-ES"/>
        </w:rPr>
        <w:t>para dictar sentencia definitiva,</w:t>
      </w:r>
      <w:r w:rsidRPr="004F635D">
        <w:rPr>
          <w:rFonts w:ascii="Calibri" w:eastAsia="Calibri" w:hAnsi="Calibri" w:cs="Calibri"/>
          <w:color w:val="AEAAAA" w:themeColor="background2" w:themeShade="BF"/>
          <w:sz w:val="26"/>
          <w:szCs w:val="26"/>
          <w:lang w:eastAsia="es-ES"/>
        </w:rPr>
        <w:t xml:space="preserve"> los autos del proceso administrativo identificado con el número </w:t>
      </w:r>
      <w:r w:rsidRPr="00B0091D">
        <w:rPr>
          <w:rFonts w:ascii="Calibri" w:eastAsia="Calibri" w:hAnsi="Calibri" w:cs="Calibri"/>
          <w:b/>
          <w:color w:val="AEAAAA" w:themeColor="background2" w:themeShade="BF"/>
          <w:sz w:val="26"/>
          <w:szCs w:val="26"/>
          <w:lang w:eastAsia="es-ES"/>
        </w:rPr>
        <w:t>7</w:t>
      </w:r>
      <w:r>
        <w:rPr>
          <w:rFonts w:ascii="Calibri" w:eastAsia="Calibri" w:hAnsi="Calibri" w:cs="Calibri"/>
          <w:b/>
          <w:color w:val="AEAAAA" w:themeColor="background2" w:themeShade="BF"/>
          <w:sz w:val="26"/>
          <w:szCs w:val="26"/>
          <w:lang w:eastAsia="es-ES"/>
        </w:rPr>
        <w:t>30</w:t>
      </w:r>
      <w:r w:rsidRPr="004F635D">
        <w:rPr>
          <w:rFonts w:ascii="Calibri" w:eastAsia="Calibri" w:hAnsi="Calibri" w:cs="Calibri"/>
          <w:b/>
          <w:color w:val="AEAAAA" w:themeColor="background2" w:themeShade="BF"/>
          <w:sz w:val="26"/>
          <w:szCs w:val="26"/>
          <w:lang w:eastAsia="es-ES"/>
        </w:rPr>
        <w:t>/2016-JN</w:t>
      </w:r>
      <w:r w:rsidRPr="004F635D">
        <w:rPr>
          <w:rFonts w:ascii="Calibri" w:eastAsia="Calibri" w:hAnsi="Calibri" w:cs="Calibri"/>
          <w:color w:val="AEAAAA" w:themeColor="background2" w:themeShade="BF"/>
          <w:sz w:val="26"/>
          <w:szCs w:val="26"/>
          <w:lang w:eastAsia="es-ES"/>
        </w:rPr>
        <w:t xml:space="preserve">, promovido por </w:t>
      </w:r>
      <w:r>
        <w:rPr>
          <w:rFonts w:ascii="Calibri" w:eastAsia="Calibri" w:hAnsi="Calibri" w:cs="Calibri"/>
          <w:color w:val="AEAAAA" w:themeColor="background2" w:themeShade="BF"/>
          <w:sz w:val="26"/>
          <w:szCs w:val="26"/>
          <w:lang w:eastAsia="es-ES"/>
        </w:rPr>
        <w:t>e</w:t>
      </w:r>
      <w:r w:rsidRPr="004F635D">
        <w:rPr>
          <w:rFonts w:ascii="Calibri" w:eastAsia="Calibri" w:hAnsi="Calibri" w:cs="Calibri"/>
          <w:color w:val="AEAAAA" w:themeColor="background2" w:themeShade="BF"/>
          <w:sz w:val="26"/>
          <w:szCs w:val="26"/>
          <w:lang w:eastAsia="es-ES"/>
        </w:rPr>
        <w:t>l ciudadan</w:t>
      </w:r>
      <w:r>
        <w:rPr>
          <w:rFonts w:ascii="Calibri" w:eastAsia="Calibri" w:hAnsi="Calibri" w:cs="Calibri"/>
          <w:color w:val="AEAAAA" w:themeColor="background2" w:themeShade="BF"/>
          <w:sz w:val="26"/>
          <w:szCs w:val="26"/>
          <w:lang w:eastAsia="es-ES"/>
        </w:rPr>
        <w:t>o</w:t>
      </w:r>
      <w:r w:rsidRPr="004F635D">
        <w:rPr>
          <w:rFonts w:ascii="Calibri" w:eastAsia="Calibri" w:hAnsi="Calibri" w:cs="Calibri"/>
          <w:color w:val="AEAAAA" w:themeColor="background2" w:themeShade="BF"/>
          <w:sz w:val="26"/>
          <w:szCs w:val="26"/>
          <w:lang w:eastAsia="es-ES"/>
        </w:rPr>
        <w:t xml:space="preserve"> </w:t>
      </w:r>
      <w:r w:rsidR="00634841">
        <w:rPr>
          <w:rFonts w:ascii="Calibri" w:eastAsia="Calibri" w:hAnsi="Calibri" w:cs="Calibri"/>
          <w:b/>
          <w:color w:val="AEAAAA" w:themeColor="background2" w:themeShade="BF"/>
          <w:sz w:val="26"/>
          <w:szCs w:val="26"/>
          <w:lang w:eastAsia="es-ES"/>
        </w:rPr>
        <w:t>*****</w:t>
      </w:r>
      <w:r w:rsidRPr="004F635D">
        <w:rPr>
          <w:rFonts w:ascii="Calibri" w:eastAsia="Calibri" w:hAnsi="Calibri" w:cs="Calibri"/>
          <w:b/>
          <w:color w:val="AEAAAA" w:themeColor="background2" w:themeShade="BF"/>
          <w:sz w:val="26"/>
          <w:szCs w:val="26"/>
          <w:lang w:eastAsia="es-ES"/>
        </w:rPr>
        <w:t>;</w:t>
      </w:r>
      <w:r w:rsidRPr="004F635D">
        <w:rPr>
          <w:rFonts w:ascii="Calibri" w:eastAsia="Calibri" w:hAnsi="Calibri" w:cs="Calibri"/>
          <w:color w:val="AEAAAA" w:themeColor="background2" w:themeShade="BF"/>
          <w:sz w:val="26"/>
          <w:szCs w:val="26"/>
          <w:lang w:eastAsia="es-ES"/>
        </w:rPr>
        <w:t xml:space="preserve"> y,. . . . . . . . . . . . . </w:t>
      </w:r>
      <w:r w:rsidR="00DD382E">
        <w:rPr>
          <w:rFonts w:ascii="Calibri" w:eastAsia="Calibri" w:hAnsi="Calibri" w:cs="Calibri"/>
          <w:color w:val="AEAAAA" w:themeColor="background2" w:themeShade="BF"/>
          <w:sz w:val="26"/>
          <w:szCs w:val="26"/>
          <w:lang w:eastAsia="es-ES"/>
        </w:rPr>
        <w:t>. . . . . . . . . . . . . . . .</w:t>
      </w:r>
    </w:p>
    <w:p w:rsidR="008E7110" w:rsidRPr="004673A4" w:rsidRDefault="008E7110" w:rsidP="008E7110">
      <w:pPr>
        <w:spacing w:after="0" w:line="240" w:lineRule="auto"/>
        <w:jc w:val="both"/>
        <w:rPr>
          <w:rFonts w:ascii="Calibri" w:eastAsia="Calibri" w:hAnsi="Calibri" w:cs="Calibri"/>
          <w:color w:val="AEAAAA" w:themeColor="background2" w:themeShade="BF"/>
          <w:sz w:val="20"/>
          <w:szCs w:val="20"/>
          <w:lang w:eastAsia="es-ES"/>
        </w:rPr>
      </w:pPr>
    </w:p>
    <w:p w:rsidR="008E7110" w:rsidRPr="004673A4" w:rsidRDefault="008E7110" w:rsidP="008E7110">
      <w:pPr>
        <w:spacing w:after="0" w:line="240" w:lineRule="auto"/>
        <w:jc w:val="both"/>
        <w:rPr>
          <w:rFonts w:ascii="Calibri" w:eastAsia="Calibri" w:hAnsi="Calibri" w:cs="Calibri"/>
          <w:color w:val="AEAAAA" w:themeColor="background2" w:themeShade="BF"/>
          <w:sz w:val="20"/>
          <w:szCs w:val="20"/>
          <w:lang w:eastAsia="es-ES"/>
        </w:rPr>
      </w:pPr>
    </w:p>
    <w:p w:rsidR="008E7110" w:rsidRPr="004F635D" w:rsidRDefault="008E7110" w:rsidP="008E7110">
      <w:pPr>
        <w:spacing w:after="0" w:line="240" w:lineRule="auto"/>
        <w:ind w:firstLine="708"/>
        <w:jc w:val="center"/>
        <w:rPr>
          <w:rFonts w:ascii="Calibri" w:eastAsia="Calibri" w:hAnsi="Calibri" w:cs="Calibri"/>
          <w:b/>
          <w:bCs/>
          <w:i/>
          <w:iCs/>
          <w:color w:val="AEAAAA" w:themeColor="background2" w:themeShade="BF"/>
          <w:sz w:val="26"/>
          <w:szCs w:val="26"/>
          <w:lang w:eastAsia="es-ES"/>
        </w:rPr>
      </w:pPr>
      <w:r w:rsidRPr="004F635D">
        <w:rPr>
          <w:rFonts w:ascii="Calibri" w:eastAsia="Calibri" w:hAnsi="Calibri" w:cs="Calibri"/>
          <w:b/>
          <w:bCs/>
          <w:i/>
          <w:iCs/>
          <w:color w:val="AEAAAA" w:themeColor="background2" w:themeShade="BF"/>
          <w:sz w:val="26"/>
          <w:szCs w:val="26"/>
          <w:lang w:eastAsia="es-ES"/>
        </w:rPr>
        <w:t xml:space="preserve">C O N S I D E R A N D </w:t>
      </w:r>
      <w:proofErr w:type="gramStart"/>
      <w:r w:rsidRPr="004F635D">
        <w:rPr>
          <w:rFonts w:ascii="Calibri" w:eastAsia="Calibri" w:hAnsi="Calibri" w:cs="Calibri"/>
          <w:b/>
          <w:bCs/>
          <w:i/>
          <w:iCs/>
          <w:color w:val="AEAAAA" w:themeColor="background2" w:themeShade="BF"/>
          <w:sz w:val="26"/>
          <w:szCs w:val="26"/>
          <w:lang w:eastAsia="es-ES"/>
        </w:rPr>
        <w:t>O :</w:t>
      </w:r>
      <w:proofErr w:type="gramEnd"/>
    </w:p>
    <w:p w:rsidR="008E7110" w:rsidRPr="004673A4" w:rsidRDefault="008E7110" w:rsidP="008E7110">
      <w:pPr>
        <w:spacing w:after="0" w:line="240" w:lineRule="auto"/>
        <w:ind w:firstLine="708"/>
        <w:jc w:val="center"/>
        <w:rPr>
          <w:rFonts w:ascii="Calibri" w:eastAsia="Calibri" w:hAnsi="Calibri" w:cs="Calibri"/>
          <w:b/>
          <w:bCs/>
          <w:color w:val="AEAAAA" w:themeColor="background2" w:themeShade="BF"/>
          <w:sz w:val="20"/>
          <w:szCs w:val="20"/>
          <w:lang w:eastAsia="es-ES"/>
        </w:rPr>
      </w:pPr>
    </w:p>
    <w:p w:rsidR="008E7110" w:rsidRPr="004F635D" w:rsidRDefault="008E7110" w:rsidP="008E7110">
      <w:pPr>
        <w:spacing w:after="0" w:line="240" w:lineRule="auto"/>
        <w:jc w:val="both"/>
        <w:rPr>
          <w:rFonts w:ascii="Calibri" w:eastAsia="Calibri" w:hAnsi="Calibri" w:cs="Calibri"/>
          <w:b/>
          <w:bCs/>
          <w:color w:val="AEAAAA" w:themeColor="background2" w:themeShade="BF"/>
          <w:sz w:val="26"/>
          <w:szCs w:val="26"/>
          <w:lang w:eastAsia="es-ES"/>
        </w:rPr>
      </w:pPr>
      <w:bookmarkStart w:id="0" w:name="_GoBack"/>
      <w:bookmarkEnd w:id="0"/>
    </w:p>
    <w:p w:rsidR="008E7110" w:rsidRPr="004F635D" w:rsidRDefault="008E7110" w:rsidP="008E7110">
      <w:pPr>
        <w:spacing w:after="0" w:line="240" w:lineRule="auto"/>
        <w:ind w:firstLine="708"/>
        <w:jc w:val="both"/>
        <w:rPr>
          <w:rFonts w:ascii="Calibri" w:eastAsia="Calibri" w:hAnsi="Calibri" w:cs="Calibri"/>
          <w:color w:val="AEAAAA" w:themeColor="background2" w:themeShade="BF"/>
          <w:sz w:val="26"/>
          <w:szCs w:val="26"/>
          <w:lang w:eastAsia="es-ES"/>
        </w:rPr>
      </w:pPr>
      <w:r w:rsidRPr="004F635D">
        <w:rPr>
          <w:rFonts w:ascii="Calibri" w:eastAsia="Calibri" w:hAnsi="Calibri" w:cs="Calibri"/>
          <w:b/>
          <w:bCs/>
          <w:i/>
          <w:iCs/>
          <w:color w:val="AEAAAA" w:themeColor="background2" w:themeShade="BF"/>
          <w:sz w:val="26"/>
          <w:szCs w:val="26"/>
          <w:lang w:eastAsia="es-ES"/>
        </w:rPr>
        <w:t>SEGUNDO</w:t>
      </w:r>
      <w:r w:rsidRPr="004F635D">
        <w:rPr>
          <w:rFonts w:ascii="Calibri" w:eastAsia="Calibri" w:hAnsi="Calibri" w:cs="Calibri"/>
          <w:b/>
          <w:bCs/>
          <w:color w:val="AEAAAA" w:themeColor="background2" w:themeShade="BF"/>
          <w:sz w:val="26"/>
          <w:szCs w:val="26"/>
          <w:lang w:eastAsia="es-ES"/>
        </w:rPr>
        <w:t xml:space="preserve">.- </w:t>
      </w:r>
      <w:r w:rsidRPr="004F635D">
        <w:rPr>
          <w:rFonts w:ascii="Calibri" w:eastAsia="Calibri" w:hAnsi="Calibri" w:cs="Calibri"/>
          <w:color w:val="AEAAAA" w:themeColor="background2" w:themeShade="BF"/>
          <w:sz w:val="26"/>
          <w:szCs w:val="26"/>
          <w:lang w:eastAsia="es-ES"/>
        </w:rPr>
        <w:t xml:space="preserve">El presente proceso administrativo fue promovido oportunamente, toda vez que la demanda fue presentada dentro de los 30 treinta días hábiles siguientes a aquél en que </w:t>
      </w:r>
      <w:r w:rsidR="004A7C4A">
        <w:rPr>
          <w:rFonts w:ascii="Calibri" w:eastAsia="Calibri" w:hAnsi="Calibri" w:cs="Calibri"/>
          <w:color w:val="AEAAAA" w:themeColor="background2" w:themeShade="BF"/>
          <w:sz w:val="26"/>
          <w:szCs w:val="26"/>
          <w:lang w:eastAsia="es-ES"/>
        </w:rPr>
        <w:t>e</w:t>
      </w:r>
      <w:r w:rsidRPr="004F635D">
        <w:rPr>
          <w:rFonts w:ascii="Calibri" w:eastAsia="Calibri" w:hAnsi="Calibri" w:cs="Calibri"/>
          <w:color w:val="AEAAAA" w:themeColor="background2" w:themeShade="BF"/>
          <w:sz w:val="26"/>
          <w:szCs w:val="26"/>
          <w:lang w:eastAsia="es-ES"/>
        </w:rPr>
        <w:t xml:space="preserve">l actor se ostenta sabedor del acta de infracción impugnada, que fue el día de su emisión, el </w:t>
      </w:r>
      <w:r w:rsidR="004A7C4A">
        <w:rPr>
          <w:rFonts w:ascii="Calibri" w:eastAsia="Calibri" w:hAnsi="Calibri" w:cs="Calibri"/>
          <w:color w:val="AEAAAA" w:themeColor="background2" w:themeShade="BF"/>
          <w:sz w:val="26"/>
          <w:szCs w:val="26"/>
          <w:lang w:eastAsia="es-ES"/>
        </w:rPr>
        <w:t>4</w:t>
      </w:r>
      <w:r w:rsidRPr="004F635D">
        <w:rPr>
          <w:rFonts w:ascii="Calibri" w:eastAsia="Calibri" w:hAnsi="Calibri" w:cs="Calibri"/>
          <w:color w:val="AEAAAA" w:themeColor="background2" w:themeShade="BF"/>
          <w:sz w:val="26"/>
          <w:szCs w:val="26"/>
          <w:lang w:eastAsia="es-ES"/>
        </w:rPr>
        <w:t xml:space="preserve"> </w:t>
      </w:r>
      <w:r w:rsidR="004A7C4A">
        <w:rPr>
          <w:rFonts w:ascii="Calibri" w:eastAsia="Calibri" w:hAnsi="Calibri" w:cs="Calibri"/>
          <w:color w:val="AEAAAA" w:themeColor="background2" w:themeShade="BF"/>
          <w:sz w:val="26"/>
          <w:szCs w:val="26"/>
          <w:lang w:eastAsia="es-ES"/>
        </w:rPr>
        <w:t>c</w:t>
      </w:r>
      <w:r>
        <w:rPr>
          <w:rFonts w:ascii="Calibri" w:eastAsia="Calibri" w:hAnsi="Calibri" w:cs="Calibri"/>
          <w:color w:val="AEAAAA" w:themeColor="background2" w:themeShade="BF"/>
          <w:sz w:val="26"/>
          <w:szCs w:val="26"/>
          <w:lang w:eastAsia="es-ES"/>
        </w:rPr>
        <w:t>u</w:t>
      </w:r>
      <w:r w:rsidR="004A7C4A">
        <w:rPr>
          <w:rFonts w:ascii="Calibri" w:eastAsia="Calibri" w:hAnsi="Calibri" w:cs="Calibri"/>
          <w:color w:val="AEAAAA" w:themeColor="background2" w:themeShade="BF"/>
          <w:sz w:val="26"/>
          <w:szCs w:val="26"/>
          <w:lang w:eastAsia="es-ES"/>
        </w:rPr>
        <w:t>atro</w:t>
      </w:r>
      <w:r w:rsidRPr="004F635D">
        <w:rPr>
          <w:rFonts w:ascii="Calibri" w:eastAsia="Calibri" w:hAnsi="Calibri" w:cs="Calibri"/>
          <w:color w:val="AEAAAA" w:themeColor="background2" w:themeShade="BF"/>
          <w:sz w:val="26"/>
          <w:szCs w:val="26"/>
          <w:lang w:eastAsia="es-ES"/>
        </w:rPr>
        <w:t xml:space="preserve"> de</w:t>
      </w:r>
      <w:r>
        <w:rPr>
          <w:rFonts w:ascii="Calibri" w:eastAsia="Calibri" w:hAnsi="Calibri" w:cs="Calibri"/>
          <w:color w:val="AEAAAA" w:themeColor="background2" w:themeShade="BF"/>
          <w:sz w:val="26"/>
          <w:szCs w:val="26"/>
          <w:lang w:eastAsia="es-ES"/>
        </w:rPr>
        <w:t xml:space="preserve"> </w:t>
      </w:r>
      <w:r w:rsidR="004A7C4A">
        <w:rPr>
          <w:rFonts w:ascii="Calibri" w:eastAsia="Calibri" w:hAnsi="Calibri" w:cs="Calibri"/>
          <w:color w:val="AEAAAA" w:themeColor="background2" w:themeShade="BF"/>
          <w:sz w:val="26"/>
          <w:szCs w:val="26"/>
          <w:lang w:eastAsia="es-ES"/>
        </w:rPr>
        <w:t>agost</w:t>
      </w:r>
      <w:r w:rsidRPr="004F635D">
        <w:rPr>
          <w:rFonts w:ascii="Calibri" w:eastAsia="Calibri" w:hAnsi="Calibri" w:cs="Calibri"/>
          <w:color w:val="AEAAAA" w:themeColor="background2" w:themeShade="BF"/>
          <w:sz w:val="26"/>
          <w:szCs w:val="26"/>
          <w:lang w:eastAsia="es-ES"/>
        </w:rPr>
        <w:t xml:space="preserve">o del presente año. . . . . . . . . . . . . . . . . . . . . . . . . . . . . . . . . . . . . . . . . . . . . . . . . . </w:t>
      </w:r>
      <w:r>
        <w:rPr>
          <w:rFonts w:ascii="Calibri" w:eastAsia="Calibri" w:hAnsi="Calibri" w:cs="Calibri"/>
          <w:color w:val="AEAAAA" w:themeColor="background2" w:themeShade="BF"/>
          <w:sz w:val="26"/>
          <w:szCs w:val="26"/>
          <w:lang w:eastAsia="es-ES"/>
        </w:rPr>
        <w:t>.</w:t>
      </w:r>
      <w:r w:rsidR="004A7C4A">
        <w:rPr>
          <w:rFonts w:ascii="Calibri" w:eastAsia="Calibri" w:hAnsi="Calibri" w:cs="Calibri"/>
          <w:color w:val="AEAAAA" w:themeColor="background2" w:themeShade="BF"/>
          <w:sz w:val="26"/>
          <w:szCs w:val="26"/>
          <w:lang w:eastAsia="es-ES"/>
        </w:rPr>
        <w:t xml:space="preserve"> . . . . . . . </w:t>
      </w:r>
    </w:p>
    <w:p w:rsidR="008E7110" w:rsidRPr="004F635D" w:rsidRDefault="008E7110" w:rsidP="008E7110">
      <w:pPr>
        <w:spacing w:after="0" w:line="240" w:lineRule="auto"/>
        <w:ind w:firstLine="708"/>
        <w:jc w:val="both"/>
        <w:rPr>
          <w:rFonts w:ascii="Calibri" w:eastAsia="Calibri" w:hAnsi="Calibri" w:cs="Calibri"/>
          <w:b/>
          <w:bCs/>
          <w:color w:val="AEAAAA" w:themeColor="background2" w:themeShade="BF"/>
          <w:sz w:val="26"/>
          <w:szCs w:val="26"/>
          <w:lang w:eastAsia="es-ES"/>
        </w:rPr>
      </w:pPr>
    </w:p>
    <w:p w:rsidR="000B2224" w:rsidRPr="00601F43" w:rsidRDefault="008E7110" w:rsidP="00601F43">
      <w:pPr>
        <w:spacing w:after="0" w:line="240" w:lineRule="auto"/>
        <w:ind w:firstLine="708"/>
        <w:jc w:val="both"/>
        <w:rPr>
          <w:rFonts w:ascii="Calibri" w:eastAsia="Calibri" w:hAnsi="Calibri" w:cs="Calibri"/>
          <w:color w:val="AEAAAA" w:themeColor="background2" w:themeShade="BF"/>
          <w:sz w:val="26"/>
          <w:szCs w:val="26"/>
          <w:lang w:val="es-ES" w:eastAsia="es-ES"/>
        </w:rPr>
      </w:pPr>
      <w:r w:rsidRPr="004F635D">
        <w:rPr>
          <w:rFonts w:ascii="Calibri" w:eastAsia="Calibri" w:hAnsi="Calibri" w:cs="Calibri"/>
          <w:b/>
          <w:i/>
          <w:iCs/>
          <w:color w:val="AEAAAA" w:themeColor="background2" w:themeShade="BF"/>
          <w:sz w:val="26"/>
          <w:szCs w:val="26"/>
          <w:lang w:val="es-ES" w:eastAsia="es-ES"/>
        </w:rPr>
        <w:t xml:space="preserve">TERCERO.- </w:t>
      </w:r>
      <w:r w:rsidRPr="004F635D">
        <w:rPr>
          <w:rFonts w:ascii="Calibri" w:eastAsia="Calibri" w:hAnsi="Calibri" w:cs="Calibri"/>
          <w:color w:val="AEAAAA" w:themeColor="background2" w:themeShade="BF"/>
          <w:sz w:val="26"/>
          <w:szCs w:val="26"/>
          <w:lang w:val="es-ES" w:eastAsia="es-ES"/>
        </w:rPr>
        <w:t>La existencia del acto impugnado, se encuentra documentada en autos con el original del acta con folio número</w:t>
      </w:r>
      <w:r w:rsidR="004A7C4A">
        <w:rPr>
          <w:rFonts w:ascii="Calibri" w:eastAsia="Calibri" w:hAnsi="Calibri" w:cs="Calibri"/>
          <w:color w:val="AEAAAA" w:themeColor="background2" w:themeShade="BF"/>
          <w:sz w:val="26"/>
          <w:szCs w:val="26"/>
          <w:lang w:val="es-ES" w:eastAsia="es-ES"/>
        </w:rPr>
        <w:t xml:space="preserve"> T-5465774 (T guion cinco-cuatro-seis-cinco-siete-siete-cuatro), de fecha 4 cuatro de agosto del año 2016 dos mil dieciséis</w:t>
      </w:r>
      <w:r w:rsidRPr="004F635D">
        <w:rPr>
          <w:rFonts w:ascii="Calibri" w:eastAsia="Calibri" w:hAnsi="Calibri" w:cs="Times New Roman"/>
          <w:color w:val="AEAAAA" w:themeColor="background2" w:themeShade="BF"/>
          <w:sz w:val="26"/>
          <w:szCs w:val="27"/>
          <w:lang w:val="es-ES" w:eastAsia="es-ES"/>
        </w:rPr>
        <w:t xml:space="preserve">; </w:t>
      </w:r>
      <w:r w:rsidRPr="004F635D">
        <w:rPr>
          <w:rFonts w:ascii="Calibri" w:eastAsia="Calibri" w:hAnsi="Calibri" w:cs="Times New Roman"/>
          <w:color w:val="AEAAAA" w:themeColor="background2" w:themeShade="BF"/>
          <w:sz w:val="26"/>
          <w:szCs w:val="26"/>
          <w:lang w:val="es-ES" w:eastAsia="es-ES"/>
        </w:rPr>
        <w:t>que obra en el secreto de este juzgado</w:t>
      </w:r>
      <w:r w:rsidR="004A7C4A">
        <w:rPr>
          <w:rFonts w:ascii="Calibri" w:eastAsia="Calibri" w:hAnsi="Calibri" w:cs="Times New Roman"/>
          <w:color w:val="AEAAAA" w:themeColor="background2" w:themeShade="BF"/>
          <w:sz w:val="26"/>
          <w:szCs w:val="26"/>
          <w:lang w:val="es-ES" w:eastAsia="es-ES"/>
        </w:rPr>
        <w:t>,</w:t>
      </w:r>
      <w:r w:rsidRPr="004F635D">
        <w:rPr>
          <w:rFonts w:ascii="Calibri" w:eastAsia="Calibri" w:hAnsi="Calibri" w:cs="Times New Roman"/>
          <w:color w:val="AEAAAA" w:themeColor="background2" w:themeShade="BF"/>
          <w:sz w:val="26"/>
          <w:szCs w:val="26"/>
          <w:lang w:val="es-ES" w:eastAsia="es-ES"/>
        </w:rPr>
        <w:t xml:space="preserve"> (visible en el expediente, en copia certificada, a foja </w:t>
      </w:r>
      <w:r>
        <w:rPr>
          <w:rFonts w:ascii="Calibri" w:eastAsia="Calibri" w:hAnsi="Calibri" w:cs="Times New Roman"/>
          <w:color w:val="AEAAAA" w:themeColor="background2" w:themeShade="BF"/>
          <w:sz w:val="26"/>
          <w:szCs w:val="26"/>
          <w:lang w:val="es-ES" w:eastAsia="es-ES"/>
        </w:rPr>
        <w:t>9</w:t>
      </w:r>
      <w:r w:rsidRPr="004F635D">
        <w:rPr>
          <w:rFonts w:ascii="Calibri" w:eastAsia="Calibri" w:hAnsi="Calibri" w:cs="Times New Roman"/>
          <w:color w:val="AEAAAA" w:themeColor="background2" w:themeShade="BF"/>
          <w:sz w:val="26"/>
          <w:szCs w:val="26"/>
          <w:lang w:val="es-ES" w:eastAsia="es-ES"/>
        </w:rPr>
        <w:t xml:space="preserve"> </w:t>
      </w:r>
      <w:r>
        <w:rPr>
          <w:rFonts w:ascii="Calibri" w:eastAsia="Calibri" w:hAnsi="Calibri" w:cs="Times New Roman"/>
          <w:color w:val="AEAAAA" w:themeColor="background2" w:themeShade="BF"/>
          <w:sz w:val="26"/>
          <w:szCs w:val="26"/>
          <w:lang w:val="es-ES" w:eastAsia="es-ES"/>
        </w:rPr>
        <w:t>nu</w:t>
      </w:r>
      <w:r w:rsidRPr="004F635D">
        <w:rPr>
          <w:rFonts w:ascii="Calibri" w:eastAsia="Calibri" w:hAnsi="Calibri" w:cs="Times New Roman"/>
          <w:color w:val="AEAAAA" w:themeColor="background2" w:themeShade="BF"/>
          <w:sz w:val="26"/>
          <w:szCs w:val="26"/>
          <w:lang w:val="es-ES" w:eastAsia="es-ES"/>
        </w:rPr>
        <w:t>e</w:t>
      </w:r>
      <w:r>
        <w:rPr>
          <w:rFonts w:ascii="Calibri" w:eastAsia="Calibri" w:hAnsi="Calibri" w:cs="Times New Roman"/>
          <w:color w:val="AEAAAA" w:themeColor="background2" w:themeShade="BF"/>
          <w:sz w:val="26"/>
          <w:szCs w:val="26"/>
          <w:lang w:val="es-ES" w:eastAsia="es-ES"/>
        </w:rPr>
        <w:t>v</w:t>
      </w:r>
      <w:r w:rsidRPr="004F635D">
        <w:rPr>
          <w:rFonts w:ascii="Calibri" w:eastAsia="Calibri" w:hAnsi="Calibri" w:cs="Times New Roman"/>
          <w:color w:val="AEAAAA" w:themeColor="background2" w:themeShade="BF"/>
          <w:sz w:val="26"/>
          <w:szCs w:val="26"/>
          <w:lang w:val="es-ES" w:eastAsia="es-ES"/>
        </w:rPr>
        <w:t>e)</w:t>
      </w:r>
      <w:r w:rsidRPr="004F635D">
        <w:rPr>
          <w:rFonts w:ascii="Calibri" w:eastAsia="Calibri" w:hAnsi="Calibri" w:cs="Calibri"/>
          <w:color w:val="AEAAAA" w:themeColor="background2" w:themeShade="BF"/>
          <w:sz w:val="26"/>
          <w:szCs w:val="26"/>
          <w:lang w:val="es-ES" w:eastAsia="es-ES"/>
        </w:rPr>
        <w:t xml:space="preserve">; la que admitida, a las partes, como prueba,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Agente de Tránsito enjuiciado, al contestar la demanda, </w:t>
      </w:r>
      <w:r w:rsidRPr="004F635D">
        <w:rPr>
          <w:rFonts w:ascii="Calibri" w:eastAsia="Calibri" w:hAnsi="Calibri" w:cs="Calibri"/>
          <w:b/>
          <w:color w:val="AEAAAA" w:themeColor="background2" w:themeShade="BF"/>
          <w:sz w:val="26"/>
          <w:szCs w:val="26"/>
          <w:lang w:val="es-ES" w:eastAsia="es-ES"/>
        </w:rPr>
        <w:t>reconoció</w:t>
      </w:r>
      <w:r w:rsidRPr="004F635D">
        <w:rPr>
          <w:rFonts w:ascii="Calibri" w:eastAsia="Calibri" w:hAnsi="Calibri" w:cs="Calibri"/>
          <w:color w:val="AEAAAA" w:themeColor="background2" w:themeShade="BF"/>
          <w:sz w:val="26"/>
          <w:szCs w:val="26"/>
          <w:lang w:val="es-ES" w:eastAsia="es-ES"/>
        </w:rPr>
        <w:t xml:space="preserve"> haber emitido dicha boleta de infracción que se impugna. </w:t>
      </w:r>
      <w:r w:rsidRPr="004F635D">
        <w:rPr>
          <w:rFonts w:ascii="Calibri" w:eastAsia="Calibri" w:hAnsi="Calibri" w:cs="Times New Roman"/>
          <w:color w:val="AEAAAA" w:themeColor="background2" w:themeShade="BF"/>
          <w:sz w:val="26"/>
          <w:szCs w:val="26"/>
          <w:lang w:val="es-ES" w:eastAsia="es-ES"/>
        </w:rPr>
        <w:t>. .</w:t>
      </w:r>
      <w:r>
        <w:rPr>
          <w:rFonts w:ascii="Calibri" w:eastAsia="Calibri" w:hAnsi="Calibri" w:cs="Times New Roman"/>
          <w:color w:val="AEAAAA" w:themeColor="background2" w:themeShade="BF"/>
          <w:sz w:val="26"/>
          <w:szCs w:val="26"/>
          <w:lang w:val="es-ES" w:eastAsia="es-ES"/>
        </w:rPr>
        <w:t xml:space="preserve"> </w:t>
      </w:r>
      <w:r w:rsidR="000B2224">
        <w:rPr>
          <w:rFonts w:ascii="Calibri" w:eastAsia="Calibri" w:hAnsi="Calibri" w:cs="Times New Roman"/>
          <w:color w:val="AEAAAA" w:themeColor="background2" w:themeShade="BF"/>
          <w:sz w:val="26"/>
          <w:szCs w:val="26"/>
          <w:lang w:val="es-ES" w:eastAsia="es-ES"/>
        </w:rPr>
        <w:t>. . . . . . . . .</w:t>
      </w:r>
      <w:r w:rsidR="00601F43">
        <w:rPr>
          <w:rFonts w:ascii="Calibri" w:eastAsia="Calibri" w:hAnsi="Calibri" w:cs="Times New Roman"/>
          <w:color w:val="AEAAAA" w:themeColor="background2" w:themeShade="BF"/>
          <w:sz w:val="26"/>
          <w:szCs w:val="26"/>
          <w:lang w:val="es-ES" w:eastAsia="es-ES"/>
        </w:rPr>
        <w:t xml:space="preserve"> . . . . . . . . . . . . . . . . . . . . . . . . . . . . . . . . . . . </w:t>
      </w:r>
    </w:p>
    <w:p w:rsidR="000B2224" w:rsidRDefault="000B2224" w:rsidP="000B2224">
      <w:pPr>
        <w:spacing w:after="0" w:line="240" w:lineRule="auto"/>
        <w:jc w:val="right"/>
        <w:rPr>
          <w:rFonts w:ascii="Calibri" w:eastAsia="Calibri" w:hAnsi="Calibri" w:cs="Calibri"/>
          <w:b/>
          <w:color w:val="AEAAAA" w:themeColor="background2" w:themeShade="BF"/>
          <w:sz w:val="26"/>
          <w:szCs w:val="26"/>
          <w:lang w:val="es-ES" w:eastAsia="es-ES"/>
        </w:rPr>
      </w:pPr>
      <w:r>
        <w:rPr>
          <w:rFonts w:ascii="Calibri" w:eastAsia="Calibri" w:hAnsi="Calibri" w:cs="Calibri"/>
          <w:b/>
          <w:color w:val="AEAAAA" w:themeColor="background2" w:themeShade="BF"/>
          <w:sz w:val="26"/>
          <w:szCs w:val="26"/>
          <w:lang w:val="es-ES" w:eastAsia="es-ES"/>
        </w:rPr>
        <w:t xml:space="preserve">Expediente número 730/2016-JN </w:t>
      </w:r>
    </w:p>
    <w:p w:rsidR="000B2224" w:rsidRPr="004673A4" w:rsidRDefault="000B2224" w:rsidP="008E7110">
      <w:pPr>
        <w:spacing w:after="0" w:line="240" w:lineRule="auto"/>
        <w:ind w:firstLine="708"/>
        <w:jc w:val="both"/>
        <w:rPr>
          <w:rFonts w:ascii="Calibri" w:eastAsia="Calibri" w:hAnsi="Calibri" w:cs="Calibri"/>
          <w:color w:val="AEAAAA" w:themeColor="background2" w:themeShade="BF"/>
          <w:sz w:val="20"/>
          <w:szCs w:val="20"/>
          <w:lang w:val="es-ES" w:eastAsia="es-ES"/>
        </w:rPr>
      </w:pPr>
    </w:p>
    <w:p w:rsidR="008E7110" w:rsidRPr="004F635D" w:rsidRDefault="008E7110" w:rsidP="008E7110">
      <w:pPr>
        <w:spacing w:after="0" w:line="240" w:lineRule="auto"/>
        <w:ind w:firstLine="708"/>
        <w:jc w:val="both"/>
        <w:rPr>
          <w:rFonts w:ascii="Calibri" w:eastAsia="Calibri" w:hAnsi="Calibri" w:cs="Times New Roman"/>
          <w:color w:val="AEAAAA" w:themeColor="background2" w:themeShade="BF"/>
          <w:sz w:val="26"/>
          <w:szCs w:val="26"/>
          <w:lang w:val="es-ES" w:eastAsia="es-ES"/>
        </w:rPr>
      </w:pPr>
      <w:r w:rsidRPr="004F635D">
        <w:rPr>
          <w:rFonts w:ascii="Calibri" w:eastAsia="Calibri" w:hAnsi="Calibri" w:cs="Times New Roman"/>
          <w:color w:val="AEAAAA" w:themeColor="background2" w:themeShade="BF"/>
          <w:sz w:val="26"/>
          <w:szCs w:val="27"/>
          <w:lang w:val="es-ES" w:eastAsia="es-ES"/>
        </w:rPr>
        <w:t xml:space="preserve">En razón de lo anterior, se tiene por </w:t>
      </w:r>
      <w:r w:rsidRPr="004F635D">
        <w:rPr>
          <w:rFonts w:ascii="Calibri" w:eastAsia="Calibri" w:hAnsi="Calibri" w:cs="Times New Roman"/>
          <w:b/>
          <w:color w:val="AEAAAA" w:themeColor="background2" w:themeShade="BF"/>
          <w:sz w:val="26"/>
          <w:szCs w:val="27"/>
          <w:lang w:val="es-ES" w:eastAsia="es-ES"/>
        </w:rPr>
        <w:t>debidamente acreditada</w:t>
      </w:r>
      <w:r w:rsidRPr="004F635D">
        <w:rPr>
          <w:rFonts w:ascii="Calibri" w:eastAsia="Calibri" w:hAnsi="Calibri" w:cs="Times New Roman"/>
          <w:color w:val="AEAAAA" w:themeColor="background2" w:themeShade="BF"/>
          <w:sz w:val="26"/>
          <w:szCs w:val="27"/>
          <w:lang w:val="es-ES" w:eastAsia="es-ES"/>
        </w:rPr>
        <w:t xml:space="preserve"> la existencia del acto impugnado</w:t>
      </w:r>
      <w:r w:rsidRPr="004F635D">
        <w:rPr>
          <w:rFonts w:ascii="Calibri" w:eastAsia="Calibri" w:hAnsi="Calibri" w:cs="Times New Roman"/>
          <w:color w:val="AEAAAA" w:themeColor="background2" w:themeShade="BF"/>
          <w:sz w:val="26"/>
          <w:szCs w:val="26"/>
          <w:lang w:val="es-ES" w:eastAsia="es-ES"/>
        </w:rPr>
        <w:t xml:space="preserve">. . . . . . . . . . . . . . . . . . . . . . . . . . . . . . . . . . . . . . . . . . . . . . . . . . . . </w:t>
      </w:r>
    </w:p>
    <w:p w:rsidR="008E7110" w:rsidRPr="004673A4" w:rsidRDefault="008E7110" w:rsidP="008E7110">
      <w:pPr>
        <w:spacing w:after="0" w:line="240" w:lineRule="auto"/>
        <w:ind w:firstLine="708"/>
        <w:jc w:val="right"/>
        <w:rPr>
          <w:rFonts w:ascii="Calibri" w:eastAsia="Calibri" w:hAnsi="Calibri" w:cs="Calibri"/>
          <w:b/>
          <w:bCs/>
          <w:i/>
          <w:iCs/>
          <w:color w:val="AEAAAA" w:themeColor="background2" w:themeShade="BF"/>
          <w:sz w:val="20"/>
          <w:szCs w:val="20"/>
          <w:lang w:val="es-ES" w:eastAsia="es-ES"/>
        </w:rPr>
      </w:pPr>
    </w:p>
    <w:p w:rsidR="008E7110" w:rsidRPr="004F635D" w:rsidRDefault="008E7110" w:rsidP="008E7110">
      <w:pPr>
        <w:spacing w:after="0" w:line="240" w:lineRule="auto"/>
        <w:ind w:firstLine="708"/>
        <w:jc w:val="both"/>
        <w:rPr>
          <w:rFonts w:ascii="Calibri" w:eastAsia="Calibri" w:hAnsi="Calibri" w:cs="Calibri"/>
          <w:bCs/>
          <w:iCs/>
          <w:color w:val="AEAAAA" w:themeColor="background2" w:themeShade="BF"/>
          <w:sz w:val="26"/>
          <w:szCs w:val="26"/>
          <w:lang w:val="es-ES" w:eastAsia="es-ES"/>
        </w:rPr>
      </w:pPr>
      <w:r w:rsidRPr="004F635D">
        <w:rPr>
          <w:rFonts w:ascii="Calibri" w:eastAsia="Calibri" w:hAnsi="Calibri" w:cs="Calibri"/>
          <w:b/>
          <w:bCs/>
          <w:i/>
          <w:iCs/>
          <w:color w:val="AEAAAA" w:themeColor="background2" w:themeShade="BF"/>
          <w:sz w:val="26"/>
          <w:szCs w:val="26"/>
          <w:lang w:val="es-ES" w:eastAsia="es-ES"/>
        </w:rPr>
        <w:t xml:space="preserve">CUARTO.- </w:t>
      </w:r>
      <w:r w:rsidRPr="004F635D">
        <w:rPr>
          <w:rFonts w:ascii="Calibri" w:eastAsia="Calibri" w:hAnsi="Calibri" w:cs="Calibri"/>
          <w:bCs/>
          <w:iCs/>
          <w:color w:val="AEAAAA" w:themeColor="background2" w:themeShade="BF"/>
          <w:sz w:val="26"/>
          <w:szCs w:val="26"/>
          <w:lang w:val="es-ES" w:eastAsia="es-ES"/>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635D">
        <w:rPr>
          <w:rFonts w:ascii="Calibri" w:eastAsia="Calibri" w:hAnsi="Calibri" w:cs="Calibri"/>
          <w:color w:val="AEAAAA" w:themeColor="background2" w:themeShade="BF"/>
          <w:sz w:val="26"/>
          <w:szCs w:val="26"/>
          <w:lang w:val="es-ES" w:eastAsia="es-ES"/>
        </w:rPr>
        <w:t xml:space="preserve">. . . . . . . . . . . . . . </w:t>
      </w:r>
    </w:p>
    <w:p w:rsidR="008E7110" w:rsidRPr="004F635D" w:rsidRDefault="008E7110" w:rsidP="008E7110">
      <w:pPr>
        <w:spacing w:after="0" w:line="240" w:lineRule="auto"/>
        <w:jc w:val="both"/>
        <w:rPr>
          <w:rFonts w:ascii="Calibri" w:eastAsia="Calibri" w:hAnsi="Calibri" w:cs="Calibri"/>
          <w:b/>
          <w:bCs/>
          <w:i/>
          <w:iCs/>
          <w:color w:val="AEAAAA" w:themeColor="background2" w:themeShade="BF"/>
          <w:sz w:val="26"/>
          <w:szCs w:val="26"/>
          <w:lang w:val="es-ES" w:eastAsia="es-ES"/>
        </w:rPr>
      </w:pPr>
    </w:p>
    <w:p w:rsidR="008E7110" w:rsidRPr="004F635D" w:rsidRDefault="008E7110" w:rsidP="008E7110">
      <w:pPr>
        <w:spacing w:after="0" w:line="240" w:lineRule="auto"/>
        <w:ind w:firstLine="708"/>
        <w:jc w:val="both"/>
        <w:rPr>
          <w:rFonts w:eastAsia="Times New Roman" w:cstheme="minorHAnsi"/>
          <w:color w:val="AEAAAA" w:themeColor="background2" w:themeShade="BF"/>
          <w:sz w:val="26"/>
          <w:szCs w:val="26"/>
          <w:lang w:val="es-ES" w:eastAsia="es-ES"/>
        </w:rPr>
      </w:pPr>
      <w:r w:rsidRPr="004F635D">
        <w:rPr>
          <w:rFonts w:ascii="Calibri" w:eastAsia="Calibri" w:hAnsi="Calibri" w:cs="Calibri"/>
          <w:bCs/>
          <w:iCs/>
          <w:color w:val="AEAAAA" w:themeColor="background2" w:themeShade="BF"/>
          <w:sz w:val="26"/>
          <w:szCs w:val="26"/>
          <w:lang w:val="es-ES" w:eastAsia="es-ES"/>
        </w:rPr>
        <w:t xml:space="preserve">Sentado lo anterior, quien resuelve observa que el Agente enjuiciado </w:t>
      </w:r>
      <w:r w:rsidRPr="004F635D">
        <w:rPr>
          <w:rFonts w:ascii="Calibri" w:eastAsia="Calibri" w:hAnsi="Calibri" w:cs="Calibri"/>
          <w:b/>
          <w:bCs/>
          <w:iCs/>
          <w:color w:val="AEAAAA" w:themeColor="background2" w:themeShade="BF"/>
          <w:sz w:val="26"/>
          <w:szCs w:val="26"/>
          <w:lang w:val="es-ES" w:eastAsia="es-ES"/>
        </w:rPr>
        <w:t>no planteó</w:t>
      </w:r>
      <w:r w:rsidRPr="004F635D">
        <w:rPr>
          <w:rFonts w:ascii="Calibri" w:eastAsia="Calibri" w:hAnsi="Calibri" w:cs="Calibri"/>
          <w:bCs/>
          <w:iCs/>
          <w:color w:val="AEAAAA" w:themeColor="background2" w:themeShade="BF"/>
          <w:sz w:val="26"/>
          <w:szCs w:val="26"/>
          <w:lang w:val="es-ES" w:eastAsia="es-ES"/>
        </w:rPr>
        <w:t xml:space="preserve"> causales de improcedencia o sobreseimiento de las previstas en los artículos 261 y 262 del Código de Procedimiento y Justicia Administrativa para el Estado y los Municipios de Guanajuato; en tanto que este juzgador de oficio, </w:t>
      </w:r>
      <w:r w:rsidRPr="004F635D">
        <w:rPr>
          <w:rFonts w:ascii="Calibri" w:eastAsia="Calibri" w:hAnsi="Calibri" w:cs="Calibri"/>
          <w:b/>
          <w:bCs/>
          <w:iCs/>
          <w:color w:val="AEAAAA" w:themeColor="background2" w:themeShade="BF"/>
          <w:sz w:val="26"/>
          <w:szCs w:val="26"/>
          <w:lang w:val="es-ES" w:eastAsia="es-ES"/>
        </w:rPr>
        <w:t>no advierte</w:t>
      </w:r>
      <w:r w:rsidRPr="004F635D">
        <w:rPr>
          <w:rFonts w:ascii="Calibri" w:eastAsia="Calibri" w:hAnsi="Calibri" w:cs="Calibri"/>
          <w:bCs/>
          <w:iCs/>
          <w:color w:val="AEAAAA" w:themeColor="background2" w:themeShade="BF"/>
          <w:sz w:val="26"/>
          <w:szCs w:val="26"/>
          <w:lang w:val="es-ES" w:eastAsia="es-ES"/>
        </w:rPr>
        <w:t xml:space="preserve"> la actualización de ninguna otra que impida el estudio de fondo de esta causa administrativa, respecto del acto impugnado consistente en el acta de infracción; por lo que en consecuencia es procedente el presente proceso administrativo. . . . . . . . . . . . . . . . . . . . . . . . . . . . . . . . . . . . . . . . . . . . . . . . . . . . . . . . . </w:t>
      </w:r>
    </w:p>
    <w:p w:rsidR="008E7110" w:rsidRPr="004F635D" w:rsidRDefault="008E7110" w:rsidP="008E7110">
      <w:pPr>
        <w:spacing w:after="0" w:line="240" w:lineRule="auto"/>
        <w:jc w:val="both"/>
        <w:rPr>
          <w:rFonts w:ascii="Calibri" w:eastAsia="Calibri" w:hAnsi="Calibri" w:cs="Calibri"/>
          <w:color w:val="AEAAAA" w:themeColor="background2" w:themeShade="BF"/>
          <w:sz w:val="26"/>
          <w:szCs w:val="26"/>
          <w:lang w:val="es-ES" w:eastAsia="es-ES"/>
        </w:rPr>
      </w:pPr>
    </w:p>
    <w:p w:rsidR="008E7110" w:rsidRPr="004F635D" w:rsidRDefault="008E7110" w:rsidP="008E7110">
      <w:pPr>
        <w:spacing w:after="0" w:line="240" w:lineRule="auto"/>
        <w:ind w:firstLine="708"/>
        <w:jc w:val="both"/>
        <w:rPr>
          <w:rFonts w:ascii="Calibri" w:eastAsia="Calibri" w:hAnsi="Calibri" w:cs="Calibri"/>
          <w:color w:val="AEAAAA" w:themeColor="background2" w:themeShade="BF"/>
          <w:sz w:val="26"/>
          <w:szCs w:val="26"/>
          <w:lang w:val="es-ES" w:eastAsia="es-ES"/>
        </w:rPr>
      </w:pPr>
      <w:r w:rsidRPr="004F635D">
        <w:rPr>
          <w:rFonts w:ascii="Calibri" w:eastAsia="Calibri" w:hAnsi="Calibri" w:cs="Calibri"/>
          <w:b/>
          <w:bCs/>
          <w:i/>
          <w:iCs/>
          <w:color w:val="AEAAAA" w:themeColor="background2" w:themeShade="BF"/>
          <w:sz w:val="26"/>
          <w:szCs w:val="26"/>
          <w:lang w:val="es-ES" w:eastAsia="es-ES"/>
        </w:rPr>
        <w:t xml:space="preserve">QUINTO.- </w:t>
      </w:r>
      <w:r w:rsidRPr="004F635D">
        <w:rPr>
          <w:rFonts w:ascii="Calibri" w:eastAsia="Calibri" w:hAnsi="Calibri" w:cs="Calibri"/>
          <w:bCs/>
          <w:iCs/>
          <w:color w:val="AEAAAA" w:themeColor="background2" w:themeShade="BF"/>
          <w:sz w:val="26"/>
          <w:szCs w:val="26"/>
          <w:lang w:val="es-ES" w:eastAsia="es-ES"/>
        </w:rPr>
        <w:t>Previamente al análisis del planteamiento de fondo formulado por la demandante; es</w:t>
      </w:r>
      <w:r w:rsidRPr="004F635D">
        <w:rPr>
          <w:rFonts w:ascii="Calibri" w:eastAsia="Calibri" w:hAnsi="Calibri" w:cs="Calibri"/>
          <w:color w:val="AEAAAA" w:themeColor="background2" w:themeShade="BF"/>
          <w:sz w:val="26"/>
          <w:szCs w:val="26"/>
          <w:lang w:val="es-ES" w:eastAsia="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8E7110" w:rsidRPr="004F635D" w:rsidRDefault="008E7110" w:rsidP="008E7110">
      <w:pPr>
        <w:spacing w:after="0" w:line="240" w:lineRule="auto"/>
        <w:ind w:firstLine="708"/>
        <w:jc w:val="both"/>
        <w:rPr>
          <w:rFonts w:ascii="Calibri" w:eastAsia="Calibri" w:hAnsi="Calibri" w:cs="Calibri"/>
          <w:color w:val="AEAAAA" w:themeColor="background2" w:themeShade="BF"/>
          <w:sz w:val="26"/>
          <w:szCs w:val="26"/>
          <w:lang w:val="es-ES" w:eastAsia="es-ES"/>
        </w:rPr>
      </w:pPr>
    </w:p>
    <w:p w:rsidR="008E7110" w:rsidRPr="004F635D" w:rsidRDefault="008E7110" w:rsidP="008E7110">
      <w:pPr>
        <w:spacing w:after="0" w:line="240" w:lineRule="auto"/>
        <w:ind w:firstLine="708"/>
        <w:jc w:val="both"/>
        <w:rPr>
          <w:rFonts w:ascii="Calibri" w:eastAsia="Calibri" w:hAnsi="Calibri" w:cs="Calibri"/>
          <w:iCs/>
          <w:color w:val="AEAAAA" w:themeColor="background2" w:themeShade="BF"/>
          <w:sz w:val="26"/>
          <w:szCs w:val="26"/>
          <w:lang w:val="es-ES" w:eastAsia="es-ES"/>
        </w:rPr>
      </w:pPr>
      <w:r w:rsidRPr="004F635D">
        <w:rPr>
          <w:rFonts w:ascii="Calibri" w:eastAsia="Calibri" w:hAnsi="Calibri" w:cs="Calibri"/>
          <w:color w:val="AEAAAA" w:themeColor="background2" w:themeShade="BF"/>
          <w:sz w:val="26"/>
          <w:szCs w:val="26"/>
          <w:lang w:val="es-ES" w:eastAsia="es-ES"/>
        </w:rPr>
        <w:t xml:space="preserve">De lo expuesto por </w:t>
      </w:r>
      <w:r w:rsidR="00070A6B">
        <w:rPr>
          <w:rFonts w:ascii="Calibri" w:eastAsia="Calibri" w:hAnsi="Calibri" w:cs="Calibri"/>
          <w:color w:val="AEAAAA" w:themeColor="background2" w:themeShade="BF"/>
          <w:sz w:val="26"/>
          <w:szCs w:val="26"/>
          <w:lang w:val="es-ES" w:eastAsia="es-ES"/>
        </w:rPr>
        <w:t>e</w:t>
      </w:r>
      <w:r w:rsidRPr="004F635D">
        <w:rPr>
          <w:rFonts w:ascii="Calibri" w:eastAsia="Calibri" w:hAnsi="Calibri" w:cs="Calibri"/>
          <w:color w:val="AEAAAA" w:themeColor="background2" w:themeShade="BF"/>
          <w:sz w:val="26"/>
          <w:szCs w:val="26"/>
          <w:lang w:val="es-ES" w:eastAsia="es-ES"/>
        </w:rPr>
        <w:t xml:space="preserve">l </w:t>
      </w:r>
      <w:proofErr w:type="spellStart"/>
      <w:r w:rsidRPr="004F635D">
        <w:rPr>
          <w:rFonts w:ascii="Calibri" w:eastAsia="Calibri" w:hAnsi="Calibri" w:cs="Calibri"/>
          <w:color w:val="AEAAAA" w:themeColor="background2" w:themeShade="BF"/>
          <w:sz w:val="26"/>
          <w:szCs w:val="26"/>
          <w:lang w:val="es-ES" w:eastAsia="es-ES"/>
        </w:rPr>
        <w:t>enjuiciante</w:t>
      </w:r>
      <w:proofErr w:type="spellEnd"/>
      <w:r w:rsidRPr="004F635D">
        <w:rPr>
          <w:rFonts w:ascii="Calibri" w:eastAsia="Calibri" w:hAnsi="Calibri" w:cs="Calibri"/>
          <w:color w:val="AEAAAA" w:themeColor="background2" w:themeShade="BF"/>
          <w:sz w:val="26"/>
          <w:szCs w:val="26"/>
          <w:lang w:val="es-ES" w:eastAsia="es-ES"/>
        </w:rPr>
        <w:t xml:space="preserve"> en su escrito de demanda, de la contestación de la demanda, así como de las constancias que integran la presente causa administrativa, se desprende que el Agente de Tránsito de nombre</w:t>
      </w:r>
      <w:r>
        <w:rPr>
          <w:rFonts w:ascii="Calibri" w:eastAsia="Calibri" w:hAnsi="Calibri" w:cs="Calibri"/>
          <w:color w:val="AEAAAA" w:themeColor="background2" w:themeShade="BF"/>
          <w:sz w:val="26"/>
          <w:szCs w:val="26"/>
          <w:lang w:val="es-ES" w:eastAsia="es-ES"/>
        </w:rPr>
        <w:t xml:space="preserve"> </w:t>
      </w:r>
      <w:r w:rsidR="00155678">
        <w:rPr>
          <w:rFonts w:ascii="Calibri" w:hAnsi="Calibri" w:cs="Calibri"/>
          <w:color w:val="AEAAAA" w:themeColor="background2" w:themeShade="BF"/>
          <w:sz w:val="26"/>
          <w:szCs w:val="26"/>
          <w:lang w:val="es-ES"/>
        </w:rPr>
        <w:t>*****</w:t>
      </w:r>
      <w:r w:rsidRPr="004F635D">
        <w:rPr>
          <w:rFonts w:ascii="Calibri" w:eastAsia="Calibri" w:hAnsi="Calibri" w:cs="Calibri"/>
          <w:color w:val="AEAAAA" w:themeColor="background2" w:themeShade="BF"/>
          <w:sz w:val="26"/>
          <w:szCs w:val="26"/>
          <w:lang w:val="es-ES" w:eastAsia="es-ES"/>
        </w:rPr>
        <w:t xml:space="preserve">, con fecha </w:t>
      </w:r>
      <w:r w:rsidR="00070A6B">
        <w:rPr>
          <w:rFonts w:ascii="Calibri" w:eastAsia="Calibri" w:hAnsi="Calibri" w:cs="Calibri"/>
          <w:color w:val="AEAAAA" w:themeColor="background2" w:themeShade="BF"/>
          <w:sz w:val="26"/>
          <w:szCs w:val="26"/>
          <w:lang w:val="es-ES" w:eastAsia="es-ES"/>
        </w:rPr>
        <w:t>4</w:t>
      </w:r>
      <w:r w:rsidRPr="004F635D">
        <w:rPr>
          <w:rFonts w:ascii="Calibri" w:eastAsia="Calibri" w:hAnsi="Calibri" w:cs="Calibri"/>
          <w:color w:val="AEAAAA" w:themeColor="background2" w:themeShade="BF"/>
          <w:sz w:val="26"/>
          <w:szCs w:val="26"/>
          <w:lang w:val="es-ES" w:eastAsia="es-ES"/>
        </w:rPr>
        <w:t xml:space="preserve"> </w:t>
      </w:r>
      <w:r w:rsidR="00070A6B">
        <w:rPr>
          <w:rFonts w:ascii="Calibri" w:eastAsia="Calibri" w:hAnsi="Calibri" w:cs="Calibri"/>
          <w:color w:val="AEAAAA" w:themeColor="background2" w:themeShade="BF"/>
          <w:sz w:val="26"/>
          <w:szCs w:val="26"/>
          <w:lang w:val="es-ES" w:eastAsia="es-ES"/>
        </w:rPr>
        <w:t>cuatro</w:t>
      </w:r>
      <w:r w:rsidRPr="004F635D">
        <w:rPr>
          <w:rFonts w:ascii="Calibri" w:eastAsia="Calibri" w:hAnsi="Calibri" w:cs="Calibri"/>
          <w:color w:val="AEAAAA" w:themeColor="background2" w:themeShade="BF"/>
          <w:sz w:val="26"/>
          <w:szCs w:val="26"/>
          <w:lang w:val="es-ES" w:eastAsia="es-ES"/>
        </w:rPr>
        <w:t xml:space="preserve"> de </w:t>
      </w:r>
      <w:r w:rsidR="00070A6B">
        <w:rPr>
          <w:rFonts w:ascii="Calibri" w:eastAsia="Calibri" w:hAnsi="Calibri" w:cs="Calibri"/>
          <w:color w:val="AEAAAA" w:themeColor="background2" w:themeShade="BF"/>
          <w:sz w:val="26"/>
          <w:szCs w:val="26"/>
          <w:lang w:val="es-ES" w:eastAsia="es-ES"/>
        </w:rPr>
        <w:t>agost</w:t>
      </w:r>
      <w:r w:rsidRPr="004F635D">
        <w:rPr>
          <w:rFonts w:ascii="Calibri" w:eastAsia="Calibri" w:hAnsi="Calibri" w:cs="Calibri"/>
          <w:color w:val="AEAAAA" w:themeColor="background2" w:themeShade="BF"/>
          <w:sz w:val="26"/>
          <w:szCs w:val="26"/>
          <w:lang w:val="es-ES" w:eastAsia="es-ES"/>
        </w:rPr>
        <w:t>o de este año, levantó al ciudadan</w:t>
      </w:r>
      <w:r w:rsidR="00070A6B">
        <w:rPr>
          <w:rFonts w:ascii="Calibri" w:eastAsia="Calibri" w:hAnsi="Calibri" w:cs="Calibri"/>
          <w:color w:val="AEAAAA" w:themeColor="background2" w:themeShade="BF"/>
          <w:sz w:val="26"/>
          <w:szCs w:val="26"/>
          <w:lang w:val="es-ES" w:eastAsia="es-ES"/>
        </w:rPr>
        <w:t xml:space="preserve">o </w:t>
      </w:r>
      <w:r w:rsidR="00634841">
        <w:rPr>
          <w:rFonts w:ascii="Calibri" w:eastAsia="Calibri" w:hAnsi="Calibri" w:cs="Calibri"/>
          <w:color w:val="AEAAAA" w:themeColor="background2" w:themeShade="BF"/>
          <w:sz w:val="26"/>
          <w:szCs w:val="26"/>
          <w:lang w:eastAsia="es-ES"/>
        </w:rPr>
        <w:t>*****</w:t>
      </w:r>
      <w:r w:rsidRPr="004F635D">
        <w:rPr>
          <w:rFonts w:ascii="Calibri" w:eastAsia="Calibri" w:hAnsi="Calibri" w:cs="Calibri"/>
          <w:color w:val="AEAAAA" w:themeColor="background2" w:themeShade="BF"/>
          <w:sz w:val="26"/>
          <w:szCs w:val="26"/>
          <w:lang w:val="es-ES" w:eastAsia="es-ES"/>
        </w:rPr>
        <w:t>, el acta de infracción con número</w:t>
      </w:r>
      <w:r>
        <w:rPr>
          <w:rFonts w:ascii="Calibri" w:eastAsia="Calibri" w:hAnsi="Calibri" w:cs="Calibri"/>
          <w:color w:val="AEAAAA" w:themeColor="background2" w:themeShade="BF"/>
          <w:sz w:val="26"/>
          <w:szCs w:val="26"/>
          <w:lang w:val="es-ES" w:eastAsia="es-ES"/>
        </w:rPr>
        <w:t xml:space="preserve"> </w:t>
      </w:r>
      <w:r w:rsidR="00070A6B">
        <w:rPr>
          <w:rFonts w:ascii="Calibri" w:eastAsia="Calibri" w:hAnsi="Calibri" w:cs="Calibri"/>
          <w:color w:val="AEAAAA" w:themeColor="background2" w:themeShade="BF"/>
          <w:sz w:val="26"/>
          <w:szCs w:val="26"/>
          <w:lang w:val="es-ES" w:eastAsia="es-ES"/>
        </w:rPr>
        <w:t xml:space="preserve">T-5465774 (T guion cinco-cuatro-seis-cinco-siete-siete-cuatro), </w:t>
      </w:r>
      <w:r w:rsidRPr="004F635D">
        <w:rPr>
          <w:rFonts w:ascii="Calibri" w:eastAsia="Calibri" w:hAnsi="Calibri" w:cs="Calibri"/>
          <w:color w:val="AEAAAA" w:themeColor="background2" w:themeShade="BF"/>
          <w:sz w:val="26"/>
          <w:szCs w:val="26"/>
          <w:lang w:val="es-ES" w:eastAsia="es-ES"/>
        </w:rPr>
        <w:t xml:space="preserve">en el lugar ubicado en </w:t>
      </w:r>
      <w:proofErr w:type="spellStart"/>
      <w:r>
        <w:rPr>
          <w:rFonts w:ascii="Calibri" w:eastAsia="Calibri" w:hAnsi="Calibri" w:cs="Calibri"/>
          <w:i/>
          <w:iCs/>
          <w:color w:val="AEAAAA" w:themeColor="background2" w:themeShade="BF"/>
          <w:sz w:val="26"/>
          <w:szCs w:val="26"/>
          <w:lang w:val="es-ES" w:eastAsia="es-ES"/>
        </w:rPr>
        <w:t>Blvd</w:t>
      </w:r>
      <w:proofErr w:type="spellEnd"/>
      <w:r>
        <w:rPr>
          <w:rFonts w:ascii="Calibri" w:eastAsia="Calibri" w:hAnsi="Calibri" w:cs="Calibri"/>
          <w:i/>
          <w:iCs/>
          <w:color w:val="AEAAAA" w:themeColor="background2" w:themeShade="BF"/>
          <w:sz w:val="26"/>
          <w:szCs w:val="26"/>
          <w:lang w:val="es-ES" w:eastAsia="es-ES"/>
        </w:rPr>
        <w:t xml:space="preserve">. </w:t>
      </w:r>
      <w:r w:rsidR="00070A6B">
        <w:rPr>
          <w:rFonts w:ascii="Calibri" w:eastAsia="Calibri" w:hAnsi="Calibri" w:cs="Calibri"/>
          <w:i/>
          <w:iCs/>
          <w:color w:val="AEAAAA" w:themeColor="background2" w:themeShade="BF"/>
          <w:sz w:val="26"/>
          <w:szCs w:val="26"/>
          <w:lang w:val="es-ES" w:eastAsia="es-ES"/>
        </w:rPr>
        <w:t>Timoteo Lozano</w:t>
      </w:r>
      <w:r w:rsidRPr="004F635D">
        <w:rPr>
          <w:rFonts w:ascii="Calibri" w:eastAsia="Calibri" w:hAnsi="Calibri" w:cs="Calibri"/>
          <w:i/>
          <w:color w:val="AEAAAA" w:themeColor="background2" w:themeShade="BF"/>
          <w:sz w:val="26"/>
          <w:szCs w:val="26"/>
          <w:lang w:val="es-ES" w:eastAsia="es-ES"/>
        </w:rPr>
        <w:t xml:space="preserve">”, </w:t>
      </w:r>
      <w:r w:rsidRPr="004F635D">
        <w:rPr>
          <w:rFonts w:ascii="Calibri" w:eastAsia="Calibri" w:hAnsi="Calibri" w:cs="Calibri"/>
          <w:color w:val="AEAAAA" w:themeColor="background2" w:themeShade="BF"/>
          <w:sz w:val="26"/>
          <w:szCs w:val="26"/>
          <w:lang w:val="es-ES" w:eastAsia="es-ES"/>
        </w:rPr>
        <w:t xml:space="preserve">con sentido de circulación de </w:t>
      </w:r>
      <w:r w:rsidRPr="004F635D">
        <w:rPr>
          <w:rFonts w:ascii="Calibri" w:eastAsia="Calibri" w:hAnsi="Calibri" w:cs="Calibri"/>
          <w:i/>
          <w:color w:val="AEAAAA" w:themeColor="background2" w:themeShade="BF"/>
          <w:sz w:val="26"/>
          <w:szCs w:val="26"/>
          <w:lang w:val="es-ES" w:eastAsia="es-ES"/>
        </w:rPr>
        <w:t>“</w:t>
      </w:r>
      <w:r>
        <w:rPr>
          <w:rFonts w:ascii="Calibri" w:eastAsia="Calibri" w:hAnsi="Calibri" w:cs="Calibri"/>
          <w:i/>
          <w:color w:val="AEAAAA" w:themeColor="background2" w:themeShade="BF"/>
          <w:sz w:val="26"/>
          <w:szCs w:val="26"/>
          <w:lang w:val="es-ES" w:eastAsia="es-ES"/>
        </w:rPr>
        <w:t>su</w:t>
      </w:r>
      <w:r w:rsidRPr="004F635D">
        <w:rPr>
          <w:rFonts w:ascii="Calibri" w:eastAsia="Calibri" w:hAnsi="Calibri" w:cs="Calibri"/>
          <w:i/>
          <w:color w:val="AEAAAA" w:themeColor="background2" w:themeShade="BF"/>
          <w:sz w:val="26"/>
          <w:szCs w:val="26"/>
          <w:lang w:val="es-ES" w:eastAsia="es-ES"/>
        </w:rPr>
        <w:t>r</w:t>
      </w:r>
      <w:r>
        <w:rPr>
          <w:rFonts w:ascii="Calibri" w:eastAsia="Calibri" w:hAnsi="Calibri" w:cs="Calibri"/>
          <w:i/>
          <w:color w:val="AEAAAA" w:themeColor="background2" w:themeShade="BF"/>
          <w:sz w:val="26"/>
          <w:szCs w:val="26"/>
          <w:lang w:val="es-ES" w:eastAsia="es-ES"/>
        </w:rPr>
        <w:t xml:space="preserve"> </w:t>
      </w:r>
      <w:r w:rsidRPr="004F635D">
        <w:rPr>
          <w:rFonts w:ascii="Calibri" w:eastAsia="Calibri" w:hAnsi="Calibri" w:cs="Calibri"/>
          <w:i/>
          <w:color w:val="AEAAAA" w:themeColor="background2" w:themeShade="BF"/>
          <w:sz w:val="26"/>
          <w:szCs w:val="26"/>
          <w:lang w:val="es-ES" w:eastAsia="es-ES"/>
        </w:rPr>
        <w:t>a n</w:t>
      </w:r>
      <w:r>
        <w:rPr>
          <w:rFonts w:ascii="Calibri" w:eastAsia="Calibri" w:hAnsi="Calibri" w:cs="Calibri"/>
          <w:i/>
          <w:color w:val="AEAAAA" w:themeColor="background2" w:themeShade="BF"/>
          <w:sz w:val="26"/>
          <w:szCs w:val="26"/>
          <w:lang w:val="es-ES" w:eastAsia="es-ES"/>
        </w:rPr>
        <w:t>ort</w:t>
      </w:r>
      <w:r w:rsidRPr="004F635D">
        <w:rPr>
          <w:rFonts w:ascii="Calibri" w:eastAsia="Calibri" w:hAnsi="Calibri" w:cs="Calibri"/>
          <w:i/>
          <w:color w:val="AEAAAA" w:themeColor="background2" w:themeShade="BF"/>
          <w:sz w:val="26"/>
          <w:szCs w:val="26"/>
          <w:lang w:val="es-ES" w:eastAsia="es-ES"/>
        </w:rPr>
        <w:t>e”</w:t>
      </w:r>
      <w:r w:rsidRPr="004F635D">
        <w:rPr>
          <w:rFonts w:ascii="Calibri" w:eastAsia="Calibri" w:hAnsi="Calibri" w:cs="Calibri"/>
          <w:color w:val="AEAAAA" w:themeColor="background2" w:themeShade="BF"/>
          <w:sz w:val="26"/>
          <w:szCs w:val="26"/>
          <w:lang w:val="es-ES" w:eastAsia="es-ES"/>
        </w:rPr>
        <w:t xml:space="preserve">, de la colonia </w:t>
      </w:r>
      <w:r w:rsidRPr="004F635D">
        <w:rPr>
          <w:rFonts w:ascii="Calibri" w:eastAsia="Calibri" w:hAnsi="Calibri" w:cs="Calibri"/>
          <w:i/>
          <w:color w:val="AEAAAA" w:themeColor="background2" w:themeShade="BF"/>
          <w:sz w:val="26"/>
          <w:szCs w:val="26"/>
          <w:lang w:val="es-ES" w:eastAsia="es-ES"/>
        </w:rPr>
        <w:t>“</w:t>
      </w:r>
      <w:r w:rsidR="00070A6B">
        <w:rPr>
          <w:rFonts w:ascii="Calibri" w:eastAsia="Calibri" w:hAnsi="Calibri" w:cs="Calibri"/>
          <w:i/>
          <w:color w:val="AEAAAA" w:themeColor="background2" w:themeShade="BF"/>
          <w:sz w:val="26"/>
          <w:szCs w:val="26"/>
          <w:lang w:val="es-ES" w:eastAsia="es-ES"/>
        </w:rPr>
        <w:t>Arcos de san Sebastián</w:t>
      </w:r>
      <w:r w:rsidRPr="004F635D">
        <w:rPr>
          <w:rFonts w:ascii="Calibri" w:eastAsia="Calibri" w:hAnsi="Calibri" w:cs="Calibri"/>
          <w:i/>
          <w:color w:val="AEAAAA" w:themeColor="background2" w:themeShade="BF"/>
          <w:sz w:val="26"/>
          <w:szCs w:val="26"/>
          <w:lang w:val="es-ES" w:eastAsia="es-ES"/>
        </w:rPr>
        <w:t>”</w:t>
      </w:r>
      <w:r w:rsidRPr="004F635D">
        <w:rPr>
          <w:rFonts w:ascii="Calibri" w:eastAsia="Calibri" w:hAnsi="Calibri" w:cs="Calibri"/>
          <w:color w:val="AEAAAA" w:themeColor="background2" w:themeShade="BF"/>
          <w:sz w:val="26"/>
          <w:szCs w:val="26"/>
          <w:lang w:val="es-ES" w:eastAsia="es-ES"/>
        </w:rPr>
        <w:t xml:space="preserve"> de esta ciudad</w:t>
      </w:r>
      <w:r w:rsidRPr="004F635D">
        <w:rPr>
          <w:rFonts w:ascii="Calibri" w:eastAsia="Calibri" w:hAnsi="Calibri" w:cs="Calibri"/>
          <w:i/>
          <w:color w:val="AEAAAA" w:themeColor="background2" w:themeShade="BF"/>
          <w:sz w:val="26"/>
          <w:szCs w:val="26"/>
          <w:lang w:val="es-ES" w:eastAsia="es-ES"/>
        </w:rPr>
        <w:t xml:space="preserve">; </w:t>
      </w:r>
      <w:r w:rsidRPr="004F635D">
        <w:rPr>
          <w:rFonts w:ascii="Calibri" w:eastAsia="Calibri" w:hAnsi="Calibri" w:cs="Calibri"/>
          <w:color w:val="AEAAAA" w:themeColor="background2" w:themeShade="BF"/>
          <w:sz w:val="26"/>
          <w:szCs w:val="26"/>
          <w:lang w:val="es-ES" w:eastAsia="es-ES"/>
        </w:rPr>
        <w:t xml:space="preserve">con motivo de: </w:t>
      </w:r>
      <w:r w:rsidRPr="004F635D">
        <w:rPr>
          <w:rFonts w:ascii="Calibri" w:eastAsia="Calibri" w:hAnsi="Calibri" w:cs="Calibri"/>
          <w:i/>
          <w:iCs/>
          <w:color w:val="AEAAAA" w:themeColor="background2" w:themeShade="BF"/>
          <w:sz w:val="26"/>
          <w:szCs w:val="26"/>
          <w:lang w:val="es-ES" w:eastAsia="es-ES"/>
        </w:rPr>
        <w:t xml:space="preserve">“Por </w:t>
      </w:r>
      <w:r w:rsidR="00070A6B">
        <w:rPr>
          <w:rFonts w:ascii="Calibri" w:eastAsia="Calibri" w:hAnsi="Calibri" w:cs="Calibri"/>
          <w:i/>
          <w:iCs/>
          <w:color w:val="AEAAAA" w:themeColor="background2" w:themeShade="BF"/>
          <w:sz w:val="26"/>
          <w:szCs w:val="26"/>
          <w:lang w:val="es-ES" w:eastAsia="es-ES"/>
        </w:rPr>
        <w:t xml:space="preserve">no respetar los </w:t>
      </w:r>
      <w:r w:rsidRPr="004F635D">
        <w:rPr>
          <w:rFonts w:ascii="Calibri" w:eastAsia="Calibri" w:hAnsi="Calibri" w:cs="Calibri"/>
          <w:i/>
          <w:iCs/>
          <w:color w:val="AEAAAA" w:themeColor="background2" w:themeShade="BF"/>
          <w:sz w:val="26"/>
          <w:szCs w:val="26"/>
          <w:lang w:val="es-ES" w:eastAsia="es-ES"/>
        </w:rPr>
        <w:t>límite</w:t>
      </w:r>
      <w:r w:rsidR="00070A6B">
        <w:rPr>
          <w:rFonts w:ascii="Calibri" w:eastAsia="Calibri" w:hAnsi="Calibri" w:cs="Calibri"/>
          <w:i/>
          <w:iCs/>
          <w:color w:val="AEAAAA" w:themeColor="background2" w:themeShade="BF"/>
          <w:sz w:val="26"/>
          <w:szCs w:val="26"/>
          <w:lang w:val="es-ES" w:eastAsia="es-ES"/>
        </w:rPr>
        <w:t>s</w:t>
      </w:r>
      <w:r w:rsidRPr="004F635D">
        <w:rPr>
          <w:rFonts w:ascii="Calibri" w:eastAsia="Calibri" w:hAnsi="Calibri" w:cs="Calibri"/>
          <w:i/>
          <w:iCs/>
          <w:color w:val="AEAAAA" w:themeColor="background2" w:themeShade="BF"/>
          <w:sz w:val="26"/>
          <w:szCs w:val="26"/>
          <w:lang w:val="es-ES" w:eastAsia="es-ES"/>
        </w:rPr>
        <w:t xml:space="preserve"> de velocidad establecido</w:t>
      </w:r>
      <w:r w:rsidR="00070A6B">
        <w:rPr>
          <w:rFonts w:ascii="Calibri" w:eastAsia="Calibri" w:hAnsi="Calibri" w:cs="Calibri"/>
          <w:i/>
          <w:iCs/>
          <w:color w:val="AEAAAA" w:themeColor="background2" w:themeShade="BF"/>
          <w:sz w:val="26"/>
          <w:szCs w:val="26"/>
          <w:lang w:val="es-ES" w:eastAsia="es-ES"/>
        </w:rPr>
        <w:t>s</w:t>
      </w:r>
      <w:r w:rsidRPr="004F635D">
        <w:rPr>
          <w:rFonts w:ascii="Calibri" w:eastAsia="Calibri" w:hAnsi="Calibri" w:cs="Calibri"/>
          <w:i/>
          <w:iCs/>
          <w:color w:val="AEAAAA" w:themeColor="background2" w:themeShade="BF"/>
          <w:sz w:val="26"/>
          <w:szCs w:val="26"/>
          <w:lang w:val="es-ES" w:eastAsia="es-ES"/>
        </w:rPr>
        <w:t xml:space="preserve"> en señalamientos oficiales</w:t>
      </w:r>
      <w:r>
        <w:rPr>
          <w:rFonts w:ascii="Calibri" w:eastAsia="Calibri" w:hAnsi="Calibri" w:cs="Calibri"/>
          <w:i/>
          <w:iCs/>
          <w:color w:val="AEAAAA" w:themeColor="background2" w:themeShade="BF"/>
          <w:sz w:val="26"/>
          <w:szCs w:val="26"/>
          <w:lang w:val="es-ES" w:eastAsia="es-ES"/>
        </w:rPr>
        <w:t xml:space="preserve"> de</w:t>
      </w:r>
      <w:r w:rsidRPr="004F635D">
        <w:rPr>
          <w:rFonts w:ascii="Calibri" w:eastAsia="Calibri" w:hAnsi="Calibri" w:cs="Calibri"/>
          <w:i/>
          <w:iCs/>
          <w:color w:val="AEAAAA" w:themeColor="background2" w:themeShade="BF"/>
          <w:sz w:val="26"/>
          <w:szCs w:val="26"/>
          <w:lang w:val="es-ES" w:eastAsia="es-ES"/>
        </w:rPr>
        <w:t xml:space="preserve"> </w:t>
      </w:r>
      <w:r w:rsidR="00070A6B">
        <w:rPr>
          <w:rFonts w:ascii="Calibri" w:eastAsia="Calibri" w:hAnsi="Calibri" w:cs="Calibri"/>
          <w:i/>
          <w:iCs/>
          <w:color w:val="AEAAAA" w:themeColor="background2" w:themeShade="BF"/>
          <w:sz w:val="26"/>
          <w:szCs w:val="26"/>
          <w:lang w:val="es-ES" w:eastAsia="es-ES"/>
        </w:rPr>
        <w:t>6</w:t>
      </w:r>
      <w:r w:rsidRPr="004F635D">
        <w:rPr>
          <w:rFonts w:ascii="Calibri" w:eastAsia="Calibri" w:hAnsi="Calibri" w:cs="Calibri"/>
          <w:i/>
          <w:iCs/>
          <w:color w:val="AEAAAA" w:themeColor="background2" w:themeShade="BF"/>
          <w:sz w:val="26"/>
          <w:szCs w:val="26"/>
          <w:lang w:val="es-ES" w:eastAsia="es-ES"/>
        </w:rPr>
        <w:t>0 k</w:t>
      </w:r>
      <w:r>
        <w:rPr>
          <w:rFonts w:ascii="Calibri" w:eastAsia="Calibri" w:hAnsi="Calibri" w:cs="Calibri"/>
          <w:i/>
          <w:iCs/>
          <w:color w:val="AEAAAA" w:themeColor="background2" w:themeShade="BF"/>
          <w:sz w:val="26"/>
          <w:szCs w:val="26"/>
          <w:lang w:val="es-ES" w:eastAsia="es-ES"/>
        </w:rPr>
        <w:t>ilómetros por hora, conductor del vehículo c</w:t>
      </w:r>
      <w:r w:rsidR="00070A6B">
        <w:rPr>
          <w:rFonts w:ascii="Calibri" w:eastAsia="Calibri" w:hAnsi="Calibri" w:cs="Calibri"/>
          <w:i/>
          <w:iCs/>
          <w:color w:val="AEAAAA" w:themeColor="background2" w:themeShade="BF"/>
          <w:sz w:val="26"/>
          <w:szCs w:val="26"/>
          <w:lang w:val="es-ES" w:eastAsia="es-ES"/>
        </w:rPr>
        <w:t>onduciendo</w:t>
      </w:r>
      <w:r>
        <w:rPr>
          <w:rFonts w:ascii="Calibri" w:eastAsia="Calibri" w:hAnsi="Calibri" w:cs="Calibri"/>
          <w:i/>
          <w:iCs/>
          <w:color w:val="AEAAAA" w:themeColor="background2" w:themeShade="BF"/>
          <w:sz w:val="26"/>
          <w:szCs w:val="26"/>
          <w:lang w:val="es-ES" w:eastAsia="es-ES"/>
        </w:rPr>
        <w:t xml:space="preserve"> a </w:t>
      </w:r>
      <w:r w:rsidR="00070A6B">
        <w:rPr>
          <w:rFonts w:ascii="Calibri" w:eastAsia="Calibri" w:hAnsi="Calibri" w:cs="Calibri"/>
          <w:i/>
          <w:iCs/>
          <w:color w:val="AEAAAA" w:themeColor="background2" w:themeShade="BF"/>
          <w:sz w:val="26"/>
          <w:szCs w:val="26"/>
          <w:lang w:val="es-ES" w:eastAsia="es-ES"/>
        </w:rPr>
        <w:t>80</w:t>
      </w:r>
      <w:r>
        <w:rPr>
          <w:rFonts w:ascii="Calibri" w:eastAsia="Calibri" w:hAnsi="Calibri" w:cs="Calibri"/>
          <w:i/>
          <w:iCs/>
          <w:color w:val="AEAAAA" w:themeColor="background2" w:themeShade="BF"/>
          <w:sz w:val="26"/>
          <w:szCs w:val="26"/>
          <w:lang w:val="es-ES" w:eastAsia="es-ES"/>
        </w:rPr>
        <w:t xml:space="preserve"> kilómetros por hora</w:t>
      </w:r>
      <w:r w:rsidRPr="004F635D">
        <w:rPr>
          <w:rFonts w:ascii="Calibri" w:eastAsia="Calibri" w:hAnsi="Calibri" w:cs="Calibri"/>
          <w:i/>
          <w:iCs/>
          <w:color w:val="AEAAAA" w:themeColor="background2" w:themeShade="BF"/>
          <w:sz w:val="26"/>
          <w:szCs w:val="26"/>
          <w:lang w:val="es-ES" w:eastAsia="es-ES"/>
        </w:rPr>
        <w:t>”</w:t>
      </w:r>
      <w:r w:rsidRPr="004F635D">
        <w:rPr>
          <w:rFonts w:ascii="Calibri" w:eastAsia="Calibri" w:hAnsi="Calibri" w:cs="Calibri"/>
          <w:iCs/>
          <w:color w:val="AEAAAA" w:themeColor="background2" w:themeShade="BF"/>
          <w:sz w:val="26"/>
          <w:szCs w:val="26"/>
          <w:lang w:val="es-ES" w:eastAsia="es-ES"/>
        </w:rPr>
        <w:t xml:space="preserve">; como referencia expresó: </w:t>
      </w:r>
      <w:r w:rsidRPr="004F635D">
        <w:rPr>
          <w:rFonts w:ascii="Calibri" w:eastAsia="Calibri" w:hAnsi="Calibri" w:cs="Calibri"/>
          <w:i/>
          <w:iCs/>
          <w:color w:val="AEAAAA" w:themeColor="background2" w:themeShade="BF"/>
          <w:sz w:val="26"/>
          <w:szCs w:val="26"/>
          <w:lang w:val="es-ES" w:eastAsia="es-ES"/>
        </w:rPr>
        <w:t>“</w:t>
      </w:r>
      <w:r>
        <w:rPr>
          <w:rFonts w:ascii="Calibri" w:eastAsia="Calibri" w:hAnsi="Calibri" w:cs="Calibri"/>
          <w:i/>
          <w:iCs/>
          <w:color w:val="AEAAAA" w:themeColor="background2" w:themeShade="BF"/>
          <w:sz w:val="26"/>
          <w:szCs w:val="26"/>
          <w:lang w:val="es-ES" w:eastAsia="es-ES"/>
        </w:rPr>
        <w:t xml:space="preserve">y </w:t>
      </w:r>
      <w:r w:rsidR="00070A6B">
        <w:rPr>
          <w:rFonts w:ascii="Calibri" w:eastAsia="Calibri" w:hAnsi="Calibri" w:cs="Calibri"/>
          <w:i/>
          <w:iCs/>
          <w:color w:val="AEAAAA" w:themeColor="background2" w:themeShade="BF"/>
          <w:sz w:val="26"/>
          <w:szCs w:val="26"/>
          <w:lang w:val="es-ES" w:eastAsia="es-ES"/>
        </w:rPr>
        <w:t>Av. La Merced</w:t>
      </w:r>
      <w:r>
        <w:rPr>
          <w:rFonts w:ascii="Calibri" w:eastAsia="Calibri" w:hAnsi="Calibri" w:cs="Calibri"/>
          <w:i/>
          <w:iCs/>
          <w:color w:val="AEAAAA" w:themeColor="background2" w:themeShade="BF"/>
          <w:sz w:val="26"/>
          <w:szCs w:val="26"/>
          <w:lang w:val="es-ES" w:eastAsia="es-ES"/>
        </w:rPr>
        <w:t>”;</w:t>
      </w:r>
      <w:r w:rsidRPr="004F635D">
        <w:rPr>
          <w:rFonts w:ascii="Calibri" w:eastAsia="Calibri" w:hAnsi="Calibri" w:cs="Calibri"/>
          <w:iCs/>
          <w:color w:val="AEAAAA" w:themeColor="background2" w:themeShade="BF"/>
          <w:sz w:val="26"/>
          <w:szCs w:val="26"/>
          <w:lang w:val="es-ES" w:eastAsia="es-ES"/>
        </w:rPr>
        <w:t xml:space="preserve"> y en el espacio de ubicación de señalamiento vial oficial que indica la prohibición, anotó: </w:t>
      </w:r>
      <w:r w:rsidRPr="004F635D">
        <w:rPr>
          <w:rFonts w:ascii="Calibri" w:eastAsia="Calibri" w:hAnsi="Calibri" w:cs="Calibri"/>
          <w:i/>
          <w:iCs/>
          <w:color w:val="AEAAAA" w:themeColor="background2" w:themeShade="BF"/>
          <w:sz w:val="26"/>
          <w:szCs w:val="26"/>
          <w:lang w:val="es-ES" w:eastAsia="es-ES"/>
        </w:rPr>
        <w:t>“</w:t>
      </w:r>
      <w:r w:rsidR="00070A6B">
        <w:rPr>
          <w:rFonts w:ascii="Calibri" w:eastAsia="Calibri" w:hAnsi="Calibri" w:cs="Calibri"/>
          <w:i/>
          <w:iCs/>
          <w:color w:val="AEAAAA" w:themeColor="background2" w:themeShade="BF"/>
          <w:sz w:val="26"/>
          <w:szCs w:val="26"/>
          <w:lang w:val="es-ES" w:eastAsia="es-ES"/>
        </w:rPr>
        <w:t xml:space="preserve">Sobre camellón central del </w:t>
      </w:r>
      <w:proofErr w:type="spellStart"/>
      <w:r w:rsidR="00070A6B">
        <w:rPr>
          <w:rFonts w:ascii="Calibri" w:eastAsia="Calibri" w:hAnsi="Calibri" w:cs="Calibri"/>
          <w:i/>
          <w:iCs/>
          <w:color w:val="AEAAAA" w:themeColor="background2" w:themeShade="BF"/>
          <w:sz w:val="26"/>
          <w:szCs w:val="26"/>
          <w:lang w:val="es-ES" w:eastAsia="es-ES"/>
        </w:rPr>
        <w:t>Blvd</w:t>
      </w:r>
      <w:proofErr w:type="spellEnd"/>
      <w:r w:rsidR="00070A6B">
        <w:rPr>
          <w:rFonts w:ascii="Calibri" w:eastAsia="Calibri" w:hAnsi="Calibri" w:cs="Calibri"/>
          <w:i/>
          <w:iCs/>
          <w:color w:val="AEAAAA" w:themeColor="background2" w:themeShade="BF"/>
          <w:sz w:val="26"/>
          <w:szCs w:val="26"/>
          <w:lang w:val="es-ES" w:eastAsia="es-ES"/>
        </w:rPr>
        <w:t>. Timoteo Lozano”</w:t>
      </w:r>
      <w:r w:rsidRPr="004F635D">
        <w:rPr>
          <w:rFonts w:ascii="Calibri" w:eastAsia="Calibri" w:hAnsi="Calibri" w:cs="Calibri"/>
          <w:i/>
          <w:iCs/>
          <w:color w:val="AEAAAA" w:themeColor="background2" w:themeShade="BF"/>
          <w:sz w:val="26"/>
          <w:szCs w:val="26"/>
          <w:lang w:val="es-ES" w:eastAsia="es-ES"/>
        </w:rPr>
        <w:t>;</w:t>
      </w:r>
      <w:r w:rsidRPr="004F635D">
        <w:rPr>
          <w:rFonts w:ascii="Calibri" w:eastAsia="Calibri" w:hAnsi="Calibri" w:cs="Calibri"/>
          <w:iCs/>
          <w:color w:val="AEAAAA" w:themeColor="background2" w:themeShade="BF"/>
          <w:sz w:val="26"/>
          <w:szCs w:val="26"/>
          <w:lang w:val="es-ES" w:eastAsia="es-ES"/>
        </w:rPr>
        <w:t xml:space="preserve"> por último, en lo concerniente a como se detectó la velocidad, se anotó que fue: </w:t>
      </w:r>
      <w:r w:rsidRPr="004F635D">
        <w:rPr>
          <w:rFonts w:ascii="Calibri" w:eastAsia="Calibri" w:hAnsi="Calibri" w:cs="Calibri"/>
          <w:i/>
          <w:iCs/>
          <w:color w:val="AEAAAA" w:themeColor="background2" w:themeShade="BF"/>
          <w:sz w:val="26"/>
          <w:szCs w:val="26"/>
          <w:lang w:val="es-ES" w:eastAsia="es-ES"/>
        </w:rPr>
        <w:t xml:space="preserve">“vehículo detenido </w:t>
      </w:r>
      <w:r w:rsidR="00070A6B">
        <w:rPr>
          <w:rFonts w:ascii="Calibri" w:eastAsia="Calibri" w:hAnsi="Calibri" w:cs="Calibri"/>
          <w:i/>
          <w:iCs/>
          <w:color w:val="AEAAAA" w:themeColor="background2" w:themeShade="BF"/>
          <w:sz w:val="26"/>
          <w:szCs w:val="26"/>
          <w:lang w:val="es-ES" w:eastAsia="es-ES"/>
        </w:rPr>
        <w:t xml:space="preserve">en </w:t>
      </w:r>
      <w:r w:rsidRPr="004F635D">
        <w:rPr>
          <w:rFonts w:ascii="Calibri" w:eastAsia="Calibri" w:hAnsi="Calibri" w:cs="Calibri"/>
          <w:i/>
          <w:iCs/>
          <w:color w:val="AEAAAA" w:themeColor="background2" w:themeShade="BF"/>
          <w:sz w:val="26"/>
          <w:szCs w:val="26"/>
          <w:lang w:val="es-ES" w:eastAsia="es-ES"/>
        </w:rPr>
        <w:t>operativo radar”</w:t>
      </w:r>
      <w:r w:rsidRPr="004F635D">
        <w:rPr>
          <w:rFonts w:ascii="Calibri" w:eastAsia="Calibri" w:hAnsi="Calibri" w:cs="Calibri"/>
          <w:iCs/>
          <w:color w:val="AEAAAA" w:themeColor="background2" w:themeShade="BF"/>
          <w:sz w:val="26"/>
          <w:szCs w:val="26"/>
          <w:lang w:val="es-ES" w:eastAsia="es-ES"/>
        </w:rPr>
        <w:t>; r</w:t>
      </w:r>
      <w:r w:rsidRPr="004F635D">
        <w:rPr>
          <w:rFonts w:ascii="Calibri" w:eastAsia="Calibri" w:hAnsi="Calibri" w:cs="Calibri"/>
          <w:color w:val="AEAAAA" w:themeColor="background2" w:themeShade="BF"/>
          <w:sz w:val="26"/>
          <w:szCs w:val="26"/>
          <w:lang w:val="es-ES" w:eastAsia="es-ES"/>
        </w:rPr>
        <w:t xml:space="preserve">ecogiendo en garantía del pago de la infracción, </w:t>
      </w:r>
      <w:r w:rsidR="00070A6B">
        <w:rPr>
          <w:rFonts w:ascii="Calibri" w:eastAsia="Calibri" w:hAnsi="Calibri" w:cs="Calibri"/>
          <w:color w:val="AEAAAA" w:themeColor="background2" w:themeShade="BF"/>
          <w:sz w:val="26"/>
          <w:szCs w:val="26"/>
          <w:lang w:val="es-ES" w:eastAsia="es-ES"/>
        </w:rPr>
        <w:t xml:space="preserve">una de </w:t>
      </w:r>
      <w:r w:rsidR="00070A6B">
        <w:rPr>
          <w:rFonts w:ascii="Calibri" w:eastAsia="Calibri" w:hAnsi="Calibri" w:cs="Times New Roman"/>
          <w:bCs/>
          <w:color w:val="AEAAAA" w:themeColor="background2" w:themeShade="BF"/>
          <w:sz w:val="26"/>
          <w:szCs w:val="26"/>
          <w:lang w:val="es-ES" w:eastAsia="es-ES"/>
        </w:rPr>
        <w:t xml:space="preserve">las placas de circulación </w:t>
      </w:r>
      <w:r>
        <w:rPr>
          <w:rFonts w:ascii="Calibri" w:eastAsia="Calibri" w:hAnsi="Calibri" w:cs="Calibri"/>
          <w:color w:val="AEAAAA" w:themeColor="background2" w:themeShade="BF"/>
          <w:sz w:val="26"/>
          <w:szCs w:val="26"/>
          <w:lang w:val="es-ES" w:eastAsia="es-ES"/>
        </w:rPr>
        <w:t xml:space="preserve">del vehículo que era conducido por </w:t>
      </w:r>
      <w:r w:rsidR="00070A6B">
        <w:rPr>
          <w:rFonts w:ascii="Calibri" w:eastAsia="Calibri" w:hAnsi="Calibri" w:cs="Calibri"/>
          <w:color w:val="AEAAAA" w:themeColor="background2" w:themeShade="BF"/>
          <w:sz w:val="26"/>
          <w:szCs w:val="26"/>
          <w:lang w:val="es-ES" w:eastAsia="es-ES"/>
        </w:rPr>
        <w:t>e</w:t>
      </w:r>
      <w:r w:rsidRPr="006816C0">
        <w:rPr>
          <w:rFonts w:ascii="Calibri" w:eastAsia="Calibri" w:hAnsi="Calibri" w:cs="Calibri"/>
          <w:color w:val="AEAAAA" w:themeColor="background2" w:themeShade="BF"/>
          <w:sz w:val="26"/>
          <w:szCs w:val="26"/>
          <w:lang w:val="es-ES" w:eastAsia="es-ES"/>
        </w:rPr>
        <w:t xml:space="preserve">l </w:t>
      </w:r>
      <w:r w:rsidRPr="004F635D">
        <w:rPr>
          <w:rFonts w:ascii="Calibri" w:eastAsia="Calibri" w:hAnsi="Calibri" w:cs="Calibri"/>
          <w:color w:val="AEAAAA" w:themeColor="background2" w:themeShade="BF"/>
          <w:sz w:val="26"/>
          <w:szCs w:val="26"/>
          <w:lang w:val="es-ES" w:eastAsia="es-ES"/>
        </w:rPr>
        <w:t xml:space="preserve">justiciable, según consta en el cuerpo del acta materia de la </w:t>
      </w:r>
      <w:r w:rsidRPr="004F635D">
        <w:rPr>
          <w:rFonts w:ascii="Calibri" w:eastAsia="Calibri" w:hAnsi="Calibri" w:cs="Calibri"/>
          <w:i/>
          <w:color w:val="AEAAAA" w:themeColor="background2" w:themeShade="BF"/>
          <w:sz w:val="26"/>
          <w:szCs w:val="26"/>
          <w:lang w:val="es-ES" w:eastAsia="es-ES"/>
        </w:rPr>
        <w:t>“</w:t>
      </w:r>
      <w:proofErr w:type="spellStart"/>
      <w:r w:rsidRPr="004F635D">
        <w:rPr>
          <w:rFonts w:ascii="Calibri" w:eastAsia="Calibri" w:hAnsi="Calibri" w:cs="Calibri"/>
          <w:i/>
          <w:color w:val="AEAAAA" w:themeColor="background2" w:themeShade="BF"/>
          <w:sz w:val="26"/>
          <w:szCs w:val="26"/>
          <w:lang w:val="es-ES" w:eastAsia="es-ES"/>
        </w:rPr>
        <w:t>litis</w:t>
      </w:r>
      <w:proofErr w:type="spellEnd"/>
      <w:r w:rsidRPr="004F635D">
        <w:rPr>
          <w:rFonts w:ascii="Calibri" w:eastAsia="Calibri" w:hAnsi="Calibri" w:cs="Calibri"/>
          <w:i/>
          <w:color w:val="AEAAAA" w:themeColor="background2" w:themeShade="BF"/>
          <w:sz w:val="26"/>
          <w:szCs w:val="26"/>
          <w:lang w:val="es-ES" w:eastAsia="es-ES"/>
        </w:rPr>
        <w:t>”</w:t>
      </w:r>
      <w:r w:rsidRPr="004F635D">
        <w:rPr>
          <w:rFonts w:ascii="Calibri" w:eastAsia="Calibri" w:hAnsi="Calibri" w:cs="Calibri"/>
          <w:color w:val="AEAAAA" w:themeColor="background2" w:themeShade="BF"/>
          <w:sz w:val="26"/>
          <w:szCs w:val="26"/>
          <w:lang w:val="es-ES" w:eastAsia="es-ES"/>
        </w:rPr>
        <w:t xml:space="preserve">. . . . . . . . . . . . . . </w:t>
      </w:r>
      <w:r>
        <w:rPr>
          <w:rFonts w:ascii="Calibri" w:eastAsia="Calibri" w:hAnsi="Calibri" w:cs="Calibri"/>
          <w:color w:val="AEAAAA" w:themeColor="background2" w:themeShade="BF"/>
          <w:sz w:val="26"/>
          <w:szCs w:val="26"/>
          <w:lang w:val="es-ES" w:eastAsia="es-ES"/>
        </w:rPr>
        <w:t>. . . . . . . . . . . . . . . . . . . . . . .</w:t>
      </w:r>
      <w:r w:rsidR="00B464C4">
        <w:rPr>
          <w:rFonts w:ascii="Calibri" w:eastAsia="Calibri" w:hAnsi="Calibri" w:cs="Calibri"/>
          <w:color w:val="AEAAAA" w:themeColor="background2" w:themeShade="BF"/>
          <w:sz w:val="26"/>
          <w:szCs w:val="26"/>
          <w:lang w:val="es-ES" w:eastAsia="es-ES"/>
        </w:rPr>
        <w:t xml:space="preserve"> . . </w:t>
      </w:r>
    </w:p>
    <w:p w:rsidR="008E7110" w:rsidRPr="004F635D" w:rsidRDefault="008E7110" w:rsidP="008E7110">
      <w:pPr>
        <w:spacing w:after="0" w:line="240" w:lineRule="auto"/>
        <w:jc w:val="both"/>
        <w:rPr>
          <w:rFonts w:ascii="Calibri" w:eastAsia="Calibri" w:hAnsi="Calibri" w:cs="Calibri"/>
          <w:i/>
          <w:iCs/>
          <w:color w:val="AEAAAA" w:themeColor="background2" w:themeShade="BF"/>
          <w:sz w:val="26"/>
          <w:szCs w:val="26"/>
          <w:lang w:val="es-ES" w:eastAsia="es-ES"/>
        </w:rPr>
      </w:pPr>
    </w:p>
    <w:p w:rsidR="008E7110" w:rsidRPr="004F635D" w:rsidRDefault="008E7110" w:rsidP="008E7110">
      <w:pPr>
        <w:spacing w:after="0" w:line="240" w:lineRule="auto"/>
        <w:jc w:val="both"/>
        <w:rPr>
          <w:rFonts w:eastAsia="Times New Roman" w:cstheme="minorHAnsi"/>
          <w:color w:val="AEAAAA" w:themeColor="background2" w:themeShade="BF"/>
          <w:sz w:val="26"/>
          <w:szCs w:val="26"/>
          <w:lang w:val="es-ES" w:eastAsia="es-ES"/>
        </w:rPr>
      </w:pPr>
      <w:r w:rsidRPr="004F635D">
        <w:rPr>
          <w:rFonts w:ascii="Calibri" w:eastAsia="Calibri" w:hAnsi="Calibri" w:cs="Calibri"/>
          <w:color w:val="AEAAAA" w:themeColor="background2" w:themeShade="BF"/>
          <w:sz w:val="26"/>
          <w:szCs w:val="26"/>
          <w:lang w:val="es-ES" w:eastAsia="es-ES"/>
        </w:rPr>
        <w:t xml:space="preserve">              Acta que </w:t>
      </w:r>
      <w:r w:rsidR="00070A6B">
        <w:rPr>
          <w:rFonts w:ascii="Calibri" w:eastAsia="Calibri" w:hAnsi="Calibri" w:cs="Calibri"/>
          <w:color w:val="AEAAAA" w:themeColor="background2" w:themeShade="BF"/>
          <w:sz w:val="26"/>
          <w:szCs w:val="26"/>
          <w:lang w:val="es-ES" w:eastAsia="es-ES"/>
        </w:rPr>
        <w:t>e</w:t>
      </w:r>
      <w:r w:rsidRPr="004F635D">
        <w:rPr>
          <w:rFonts w:ascii="Calibri" w:eastAsia="Calibri" w:hAnsi="Calibri" w:cs="Calibri"/>
          <w:color w:val="AEAAAA" w:themeColor="background2" w:themeShade="BF"/>
          <w:sz w:val="26"/>
          <w:szCs w:val="26"/>
          <w:lang w:val="es-ES" w:eastAsia="es-ES"/>
        </w:rPr>
        <w:t>l impetrante del proceso consider</w:t>
      </w:r>
      <w:r>
        <w:rPr>
          <w:rFonts w:ascii="Calibri" w:eastAsia="Calibri" w:hAnsi="Calibri" w:cs="Calibri"/>
          <w:color w:val="AEAAAA" w:themeColor="background2" w:themeShade="BF"/>
          <w:sz w:val="26"/>
          <w:szCs w:val="26"/>
          <w:lang w:val="es-ES" w:eastAsia="es-ES"/>
        </w:rPr>
        <w:t>a</w:t>
      </w:r>
      <w:r w:rsidRPr="004F635D">
        <w:rPr>
          <w:rFonts w:ascii="Calibri" w:eastAsia="Calibri" w:hAnsi="Calibri" w:cs="Calibri"/>
          <w:color w:val="AEAAAA" w:themeColor="background2" w:themeShade="BF"/>
          <w:sz w:val="26"/>
          <w:szCs w:val="26"/>
          <w:lang w:val="es-ES" w:eastAsia="es-ES"/>
        </w:rPr>
        <w:t xml:space="preserve"> ilegal, pues expresó, </w:t>
      </w:r>
      <w:r w:rsidRPr="004F635D">
        <w:rPr>
          <w:rFonts w:ascii="Calibri" w:eastAsia="Calibri" w:hAnsi="Calibri" w:cs="Calibri"/>
          <w:i/>
          <w:color w:val="AEAAAA" w:themeColor="background2" w:themeShade="BF"/>
          <w:sz w:val="26"/>
          <w:szCs w:val="26"/>
          <w:lang w:val="es-ES" w:eastAsia="es-ES"/>
        </w:rPr>
        <w:t>“grosso modo”</w:t>
      </w:r>
      <w:r w:rsidRPr="004F635D">
        <w:rPr>
          <w:rFonts w:ascii="Calibri" w:eastAsia="Calibri" w:hAnsi="Calibri" w:cs="Calibri"/>
          <w:color w:val="AEAAAA" w:themeColor="background2" w:themeShade="BF"/>
          <w:sz w:val="26"/>
          <w:szCs w:val="26"/>
          <w:lang w:val="es-ES" w:eastAsia="es-ES"/>
        </w:rPr>
        <w:t xml:space="preserve">, que </w:t>
      </w:r>
      <w:r w:rsidRPr="004F635D">
        <w:rPr>
          <w:rFonts w:ascii="Calibri" w:eastAsia="Calibri" w:hAnsi="Calibri" w:cs="Calibri"/>
          <w:iCs/>
          <w:color w:val="AEAAAA" w:themeColor="background2" w:themeShade="BF"/>
          <w:sz w:val="26"/>
          <w:szCs w:val="26"/>
          <w:lang w:val="es-ES" w:eastAsia="es-ES"/>
        </w:rPr>
        <w:t xml:space="preserve">la boleta se encuentra indebidamente fundada y motivada, además de </w:t>
      </w:r>
      <w:r w:rsidRPr="004F635D">
        <w:rPr>
          <w:rFonts w:ascii="Calibri" w:eastAsia="Calibri" w:hAnsi="Calibri" w:cs="Calibri"/>
          <w:b/>
          <w:iCs/>
          <w:color w:val="AEAAAA" w:themeColor="background2" w:themeShade="BF"/>
          <w:sz w:val="26"/>
          <w:szCs w:val="26"/>
          <w:lang w:val="es-ES" w:eastAsia="es-ES"/>
        </w:rPr>
        <w:t>negar, lisa y llanamente</w:t>
      </w:r>
      <w:r w:rsidRPr="004F635D">
        <w:rPr>
          <w:rFonts w:ascii="Calibri" w:eastAsia="Calibri" w:hAnsi="Calibri" w:cs="Calibri"/>
          <w:iCs/>
          <w:color w:val="AEAAAA" w:themeColor="background2" w:themeShade="BF"/>
          <w:sz w:val="26"/>
          <w:szCs w:val="26"/>
          <w:lang w:val="es-ES" w:eastAsia="es-ES"/>
        </w:rPr>
        <w:t xml:space="preserve">, haber incurrido en los hechos que se le atribuyeron. . </w:t>
      </w:r>
      <w:r w:rsidR="00B464C4">
        <w:rPr>
          <w:rFonts w:ascii="Calibri" w:eastAsia="Calibri" w:hAnsi="Calibri" w:cs="Calibri"/>
          <w:iCs/>
          <w:color w:val="AEAAAA" w:themeColor="background2" w:themeShade="BF"/>
          <w:sz w:val="26"/>
          <w:szCs w:val="26"/>
          <w:lang w:val="es-ES" w:eastAsia="es-ES"/>
        </w:rPr>
        <w:t xml:space="preserve">. . . . . . . . . . . . . . . . . . . . . . . . . . . . . . . . . . . . . . . . . . . . . . . . . . . . . . . . . </w:t>
      </w:r>
    </w:p>
    <w:p w:rsidR="008E7110" w:rsidRPr="004F635D" w:rsidRDefault="008E7110" w:rsidP="008E7110">
      <w:pPr>
        <w:tabs>
          <w:tab w:val="left" w:pos="3594"/>
        </w:tabs>
        <w:spacing w:after="0" w:line="240" w:lineRule="auto"/>
        <w:jc w:val="both"/>
        <w:rPr>
          <w:rFonts w:ascii="Calibri" w:eastAsia="Calibri" w:hAnsi="Calibri" w:cs="Calibri"/>
          <w:iCs/>
          <w:color w:val="AEAAAA" w:themeColor="background2" w:themeShade="BF"/>
          <w:sz w:val="26"/>
          <w:szCs w:val="26"/>
          <w:lang w:val="es-ES" w:eastAsia="es-ES"/>
        </w:rPr>
      </w:pPr>
    </w:p>
    <w:p w:rsidR="008E7110" w:rsidRPr="004F635D" w:rsidRDefault="008E7110" w:rsidP="008E7110">
      <w:pPr>
        <w:tabs>
          <w:tab w:val="left" w:pos="3594"/>
        </w:tabs>
        <w:spacing w:after="0" w:line="240" w:lineRule="auto"/>
        <w:jc w:val="both"/>
        <w:rPr>
          <w:rFonts w:ascii="Calibri" w:eastAsia="Calibri" w:hAnsi="Calibri" w:cs="Calibri"/>
          <w:iCs/>
          <w:color w:val="AEAAAA" w:themeColor="background2" w:themeShade="BF"/>
          <w:sz w:val="26"/>
          <w:szCs w:val="26"/>
          <w:lang w:eastAsia="es-ES"/>
        </w:rPr>
      </w:pPr>
      <w:r w:rsidRPr="004F635D">
        <w:rPr>
          <w:rFonts w:ascii="Calibri" w:eastAsia="Calibri" w:hAnsi="Calibri" w:cs="Calibri"/>
          <w:iCs/>
          <w:color w:val="AEAAAA" w:themeColor="background2" w:themeShade="BF"/>
          <w:sz w:val="26"/>
          <w:szCs w:val="26"/>
          <w:lang w:eastAsia="es-ES"/>
        </w:rPr>
        <w:t xml:space="preserve">            A lo referido por </w:t>
      </w:r>
      <w:r w:rsidR="00070A6B">
        <w:rPr>
          <w:rFonts w:ascii="Calibri" w:eastAsia="Calibri" w:hAnsi="Calibri" w:cs="Calibri"/>
          <w:iCs/>
          <w:color w:val="AEAAAA" w:themeColor="background2" w:themeShade="BF"/>
          <w:sz w:val="26"/>
          <w:szCs w:val="26"/>
          <w:lang w:eastAsia="es-ES"/>
        </w:rPr>
        <w:t>e</w:t>
      </w:r>
      <w:r w:rsidRPr="004F635D">
        <w:rPr>
          <w:rFonts w:ascii="Calibri" w:eastAsia="Calibri" w:hAnsi="Calibri" w:cs="Calibri"/>
          <w:iCs/>
          <w:color w:val="AEAAAA" w:themeColor="background2" w:themeShade="BF"/>
          <w:sz w:val="26"/>
          <w:szCs w:val="26"/>
          <w:lang w:eastAsia="es-ES"/>
        </w:rPr>
        <w:t>l demandante, el Agente de Tránsito demandado, sostuvo la legalidad de la boleta emitida, misma que consideró debidamente fundada y motivada. . . . . . . . . . . . . . . . . . . . . . . . . . . . . . . . . . . . . . . . . . .</w:t>
      </w:r>
      <w:r>
        <w:rPr>
          <w:rFonts w:ascii="Calibri" w:eastAsia="Calibri" w:hAnsi="Calibri" w:cs="Calibri"/>
          <w:iCs/>
          <w:color w:val="AEAAAA" w:themeColor="background2" w:themeShade="BF"/>
          <w:sz w:val="26"/>
          <w:szCs w:val="26"/>
          <w:lang w:eastAsia="es-ES"/>
        </w:rPr>
        <w:t xml:space="preserve"> . . . . . . . . . </w:t>
      </w:r>
    </w:p>
    <w:p w:rsidR="008E7110" w:rsidRPr="004F635D" w:rsidRDefault="008E7110" w:rsidP="008E7110">
      <w:pPr>
        <w:spacing w:after="0" w:line="240" w:lineRule="auto"/>
        <w:ind w:firstLine="708"/>
        <w:jc w:val="both"/>
        <w:rPr>
          <w:rFonts w:ascii="Calibri" w:eastAsia="Calibri" w:hAnsi="Calibri" w:cs="Calibri"/>
          <w:color w:val="AEAAAA" w:themeColor="background2" w:themeShade="BF"/>
          <w:sz w:val="26"/>
          <w:szCs w:val="26"/>
          <w:lang w:eastAsia="es-ES"/>
        </w:rPr>
      </w:pPr>
    </w:p>
    <w:p w:rsidR="008E7110" w:rsidRPr="004F635D" w:rsidRDefault="008E7110" w:rsidP="008E7110">
      <w:pPr>
        <w:spacing w:after="0" w:line="240" w:lineRule="auto"/>
        <w:ind w:firstLine="708"/>
        <w:jc w:val="both"/>
        <w:rPr>
          <w:rFonts w:ascii="Calibri" w:eastAsia="Calibri" w:hAnsi="Calibri" w:cs="Calibri"/>
          <w:color w:val="AEAAAA" w:themeColor="background2" w:themeShade="BF"/>
          <w:sz w:val="26"/>
          <w:szCs w:val="26"/>
          <w:lang w:val="es-ES" w:eastAsia="es-ES"/>
        </w:rPr>
      </w:pPr>
      <w:r w:rsidRPr="004F635D">
        <w:rPr>
          <w:rFonts w:ascii="Calibri" w:eastAsia="Calibri" w:hAnsi="Calibri" w:cs="Calibri"/>
          <w:color w:val="AEAAAA" w:themeColor="background2" w:themeShade="BF"/>
          <w:sz w:val="26"/>
          <w:szCs w:val="26"/>
          <w:lang w:val="es-ES" w:eastAsia="es-ES"/>
        </w:rPr>
        <w:t xml:space="preserve">Así las cosas, la </w:t>
      </w:r>
      <w:r w:rsidRPr="004F635D">
        <w:rPr>
          <w:rFonts w:ascii="Calibri" w:eastAsia="Calibri" w:hAnsi="Calibri" w:cs="Calibri"/>
          <w:i/>
          <w:color w:val="AEAAAA" w:themeColor="background2" w:themeShade="BF"/>
          <w:sz w:val="26"/>
          <w:szCs w:val="26"/>
          <w:lang w:val="es-ES" w:eastAsia="es-ES"/>
        </w:rPr>
        <w:t>“</w:t>
      </w:r>
      <w:proofErr w:type="spellStart"/>
      <w:r w:rsidRPr="004F635D">
        <w:rPr>
          <w:rFonts w:ascii="Calibri" w:eastAsia="Calibri" w:hAnsi="Calibri" w:cs="Calibri"/>
          <w:i/>
          <w:color w:val="AEAAAA" w:themeColor="background2" w:themeShade="BF"/>
          <w:sz w:val="26"/>
          <w:szCs w:val="26"/>
          <w:lang w:val="es-ES" w:eastAsia="es-ES"/>
        </w:rPr>
        <w:t>litis</w:t>
      </w:r>
      <w:proofErr w:type="spellEnd"/>
      <w:r w:rsidRPr="004F635D">
        <w:rPr>
          <w:rFonts w:ascii="Calibri" w:eastAsia="Calibri" w:hAnsi="Calibri" w:cs="Calibri"/>
          <w:i/>
          <w:color w:val="AEAAAA" w:themeColor="background2" w:themeShade="BF"/>
          <w:sz w:val="26"/>
          <w:szCs w:val="26"/>
          <w:lang w:val="es-ES" w:eastAsia="es-ES"/>
        </w:rPr>
        <w:t>”</w:t>
      </w:r>
      <w:r w:rsidRPr="004F635D">
        <w:rPr>
          <w:rFonts w:ascii="Calibri" w:eastAsia="Calibri" w:hAnsi="Calibri" w:cs="Calibri"/>
          <w:color w:val="AEAAAA" w:themeColor="background2" w:themeShade="BF"/>
          <w:sz w:val="26"/>
          <w:szCs w:val="26"/>
          <w:lang w:val="es-ES" w:eastAsia="es-ES"/>
        </w:rPr>
        <w:t xml:space="preserve"> planteada se hace consistir en determinar la legalidad o ilegalidad de la boleta con número</w:t>
      </w:r>
      <w:r w:rsidR="00070A6B">
        <w:rPr>
          <w:rFonts w:ascii="Calibri" w:eastAsia="Calibri" w:hAnsi="Calibri" w:cs="Calibri"/>
          <w:color w:val="AEAAAA" w:themeColor="background2" w:themeShade="BF"/>
          <w:sz w:val="26"/>
          <w:szCs w:val="26"/>
          <w:lang w:val="es-ES" w:eastAsia="es-ES"/>
        </w:rPr>
        <w:t xml:space="preserve"> T-5465774 (T guion cinco-cuatro-seis-cinco-siete-siete-cuatro), de fecha 4 cuatro de agosto del año 2016 dos mil dieciséis</w:t>
      </w:r>
      <w:r w:rsidRPr="004F635D">
        <w:rPr>
          <w:rFonts w:ascii="Calibri" w:eastAsia="Calibri" w:hAnsi="Calibri" w:cs="Calibri"/>
          <w:color w:val="AEAAAA" w:themeColor="background2" w:themeShade="BF"/>
          <w:sz w:val="26"/>
          <w:szCs w:val="26"/>
          <w:lang w:val="es-ES" w:eastAsia="es-ES"/>
        </w:rPr>
        <w:t xml:space="preserve">; además, la de establecer la procedencia o improcedencia de la devolución de la </w:t>
      </w:r>
      <w:r w:rsidR="00070A6B">
        <w:rPr>
          <w:rFonts w:ascii="Calibri" w:eastAsia="Calibri" w:hAnsi="Calibri" w:cs="Times New Roman"/>
          <w:bCs/>
          <w:color w:val="AEAAAA" w:themeColor="background2" w:themeShade="BF"/>
          <w:sz w:val="26"/>
          <w:szCs w:val="26"/>
          <w:lang w:val="es-ES" w:eastAsia="es-ES"/>
        </w:rPr>
        <w:t xml:space="preserve"> placa de circulación </w:t>
      </w:r>
      <w:r w:rsidRPr="004F635D">
        <w:rPr>
          <w:rFonts w:ascii="Calibri" w:eastAsia="Calibri" w:hAnsi="Calibri" w:cs="Calibri"/>
          <w:color w:val="AEAAAA" w:themeColor="background2" w:themeShade="BF"/>
          <w:sz w:val="26"/>
          <w:szCs w:val="26"/>
          <w:lang w:val="es-ES" w:eastAsia="es-ES"/>
        </w:rPr>
        <w:t xml:space="preserve">retenida en garantía del pago de la multa que, en su caso, fuese impuesta. . . . . . . . . . . . . . . . . . . . . . . . . . . . . . . . . . . . . . . . . . </w:t>
      </w:r>
    </w:p>
    <w:p w:rsidR="008E7110" w:rsidRPr="004F635D" w:rsidRDefault="008E7110" w:rsidP="008E7110">
      <w:pPr>
        <w:spacing w:after="0" w:line="240" w:lineRule="auto"/>
        <w:rPr>
          <w:rFonts w:ascii="Times New Roman" w:eastAsia="Calibri" w:hAnsi="Times New Roman" w:cs="Times New Roman"/>
          <w:color w:val="AEAAAA" w:themeColor="background2" w:themeShade="BF"/>
          <w:szCs w:val="24"/>
          <w:lang w:val="es-ES" w:eastAsia="es-ES"/>
        </w:rPr>
      </w:pPr>
    </w:p>
    <w:p w:rsidR="008E7110" w:rsidRPr="004F635D" w:rsidRDefault="008E7110" w:rsidP="008E7110">
      <w:pPr>
        <w:spacing w:after="0" w:line="240" w:lineRule="auto"/>
        <w:ind w:firstLine="708"/>
        <w:jc w:val="both"/>
        <w:rPr>
          <w:rFonts w:ascii="Calibri" w:eastAsia="Calibri" w:hAnsi="Calibri" w:cs="Calibri"/>
          <w:color w:val="AEAAAA" w:themeColor="background2" w:themeShade="BF"/>
          <w:sz w:val="26"/>
          <w:szCs w:val="26"/>
          <w:lang w:eastAsia="es-ES"/>
        </w:rPr>
      </w:pPr>
      <w:r w:rsidRPr="004F635D">
        <w:rPr>
          <w:rFonts w:ascii="Calibri" w:eastAsia="Calibri" w:hAnsi="Calibri" w:cs="Calibri"/>
          <w:b/>
          <w:bCs/>
          <w:i/>
          <w:iCs/>
          <w:color w:val="AEAAAA" w:themeColor="background2" w:themeShade="BF"/>
          <w:sz w:val="26"/>
          <w:szCs w:val="26"/>
          <w:lang w:eastAsia="es-ES"/>
        </w:rPr>
        <w:t xml:space="preserve">SEXTO.- </w:t>
      </w:r>
      <w:r w:rsidRPr="004F635D">
        <w:rPr>
          <w:rFonts w:ascii="Calibri" w:eastAsia="Calibri" w:hAnsi="Calibri" w:cs="Calibri"/>
          <w:color w:val="AEAAAA" w:themeColor="background2" w:themeShade="BF"/>
          <w:sz w:val="26"/>
          <w:szCs w:val="26"/>
          <w:lang w:val="es-ES" w:eastAsia="es-ES"/>
        </w:rPr>
        <w:t xml:space="preserve">No existiendo impedimento legal, se procede a analizar los conceptos de impugnación hechos valer por </w:t>
      </w:r>
      <w:r w:rsidR="00070A6B">
        <w:rPr>
          <w:rFonts w:ascii="Calibri" w:eastAsia="Calibri" w:hAnsi="Calibri" w:cs="Calibri"/>
          <w:color w:val="AEAAAA" w:themeColor="background2" w:themeShade="BF"/>
          <w:sz w:val="26"/>
          <w:szCs w:val="26"/>
          <w:lang w:val="es-ES" w:eastAsia="es-ES"/>
        </w:rPr>
        <w:t>e</w:t>
      </w:r>
      <w:r w:rsidRPr="004F635D">
        <w:rPr>
          <w:rFonts w:ascii="Calibri" w:eastAsia="Calibri" w:hAnsi="Calibri" w:cs="Calibri"/>
          <w:color w:val="AEAAAA" w:themeColor="background2" w:themeShade="BF"/>
          <w:sz w:val="26"/>
          <w:szCs w:val="26"/>
          <w:lang w:val="es-ES" w:eastAsia="es-ES"/>
        </w:rPr>
        <w:t xml:space="preserve">l </w:t>
      </w:r>
      <w:proofErr w:type="spellStart"/>
      <w:r w:rsidRPr="004F635D">
        <w:rPr>
          <w:rFonts w:ascii="Calibri" w:eastAsia="Calibri" w:hAnsi="Calibri" w:cs="Calibri"/>
          <w:color w:val="AEAAAA" w:themeColor="background2" w:themeShade="BF"/>
          <w:sz w:val="26"/>
          <w:szCs w:val="26"/>
          <w:lang w:val="es-ES" w:eastAsia="es-ES"/>
        </w:rPr>
        <w:t>enjuiciante</w:t>
      </w:r>
      <w:proofErr w:type="spellEnd"/>
      <w:r w:rsidRPr="004F635D">
        <w:rPr>
          <w:rFonts w:ascii="Calibri" w:eastAsia="Calibri" w:hAnsi="Calibri" w:cs="Calibri"/>
          <w:color w:val="AEAAAA" w:themeColor="background2" w:themeShade="BF"/>
          <w:sz w:val="26"/>
          <w:szCs w:val="26"/>
          <w:lang w:val="es-ES" w:eastAsia="es-ES"/>
        </w:rPr>
        <w:t xml:space="preserve"> que se </w:t>
      </w:r>
      <w:r w:rsidRPr="004F635D">
        <w:rPr>
          <w:rFonts w:ascii="Calibri" w:eastAsia="Calibri" w:hAnsi="Calibri" w:cs="Times New Roman"/>
          <w:color w:val="AEAAAA" w:themeColor="background2" w:themeShade="BF"/>
          <w:sz w:val="26"/>
          <w:szCs w:val="24"/>
          <w:lang w:eastAsia="es-ES"/>
        </w:rPr>
        <w:t xml:space="preserve">considera trascendental para emitir la presente resolución; como lo </w:t>
      </w:r>
      <w:r>
        <w:rPr>
          <w:rFonts w:ascii="Calibri" w:eastAsia="Calibri" w:hAnsi="Calibri" w:cs="Times New Roman"/>
          <w:color w:val="AEAAAA" w:themeColor="background2" w:themeShade="BF"/>
          <w:sz w:val="26"/>
          <w:szCs w:val="24"/>
          <w:lang w:eastAsia="es-ES"/>
        </w:rPr>
        <w:t>e</w:t>
      </w:r>
      <w:r w:rsidRPr="004F635D">
        <w:rPr>
          <w:rFonts w:ascii="Calibri" w:eastAsia="Calibri" w:hAnsi="Calibri" w:cs="Times New Roman"/>
          <w:color w:val="AEAAAA" w:themeColor="background2" w:themeShade="BF"/>
          <w:sz w:val="26"/>
          <w:szCs w:val="24"/>
          <w:lang w:eastAsia="es-ES"/>
        </w:rPr>
        <w:t>s</w:t>
      </w:r>
      <w:r>
        <w:rPr>
          <w:rFonts w:ascii="Calibri" w:eastAsia="Calibri" w:hAnsi="Calibri" w:cs="Times New Roman"/>
          <w:color w:val="AEAAAA" w:themeColor="background2" w:themeShade="BF"/>
          <w:sz w:val="26"/>
          <w:szCs w:val="24"/>
          <w:lang w:eastAsia="es-ES"/>
        </w:rPr>
        <w:t xml:space="preserve"> el </w:t>
      </w:r>
      <w:r w:rsidRPr="004F635D">
        <w:rPr>
          <w:rFonts w:ascii="Calibri" w:eastAsia="Calibri" w:hAnsi="Calibri" w:cs="Times New Roman"/>
          <w:color w:val="AEAAAA" w:themeColor="background2" w:themeShade="BF"/>
          <w:sz w:val="26"/>
          <w:szCs w:val="24"/>
          <w:lang w:eastAsia="es-ES"/>
        </w:rPr>
        <w:t>señalado co</w:t>
      </w:r>
      <w:r>
        <w:rPr>
          <w:rFonts w:ascii="Calibri" w:eastAsia="Calibri" w:hAnsi="Calibri" w:cs="Times New Roman"/>
          <w:color w:val="AEAAAA" w:themeColor="background2" w:themeShade="BF"/>
          <w:sz w:val="26"/>
          <w:szCs w:val="24"/>
          <w:lang w:eastAsia="es-ES"/>
        </w:rPr>
        <w:t xml:space="preserve">mo Primero, </w:t>
      </w:r>
      <w:r w:rsidRPr="004F635D">
        <w:rPr>
          <w:rFonts w:ascii="Calibri" w:eastAsia="Calibri" w:hAnsi="Calibri" w:cs="Times New Roman"/>
          <w:color w:val="AEAAAA" w:themeColor="background2" w:themeShade="BF"/>
          <w:sz w:val="26"/>
          <w:szCs w:val="24"/>
          <w:lang w:eastAsia="es-ES"/>
        </w:rPr>
        <w:t xml:space="preserve">aplicando para ello el principio de mayor consecuencia anulatoria de los actos impugnados y que pudiera traer mayor beneficio al actor; en concordancia con los principios de congruencia y exhaustividad que deben regir en toda sentencia; sin necesidad de transcribirlos en su totalidad, así como tampoco </w:t>
      </w:r>
      <w:r>
        <w:rPr>
          <w:rFonts w:ascii="Calibri" w:eastAsia="Calibri" w:hAnsi="Calibri" w:cs="Times New Roman"/>
          <w:color w:val="AEAAAA" w:themeColor="background2" w:themeShade="BF"/>
          <w:sz w:val="26"/>
          <w:szCs w:val="24"/>
          <w:lang w:eastAsia="es-ES"/>
        </w:rPr>
        <w:t>e</w:t>
      </w:r>
      <w:r w:rsidRPr="004F635D">
        <w:rPr>
          <w:rFonts w:ascii="Calibri" w:eastAsia="Calibri" w:hAnsi="Calibri" w:cs="Times New Roman"/>
          <w:color w:val="AEAAAA" w:themeColor="background2" w:themeShade="BF"/>
          <w:sz w:val="26"/>
          <w:szCs w:val="24"/>
          <w:lang w:eastAsia="es-ES"/>
        </w:rPr>
        <w:t xml:space="preserve">l </w:t>
      </w:r>
      <w:r w:rsidRPr="004F635D">
        <w:rPr>
          <w:rFonts w:ascii="Calibri" w:eastAsia="Calibri" w:hAnsi="Calibri" w:cs="Times New Roman"/>
          <w:color w:val="AEAAAA" w:themeColor="background2" w:themeShade="BF"/>
          <w:sz w:val="26"/>
          <w:szCs w:val="24"/>
          <w:lang w:eastAsia="es-ES"/>
        </w:rPr>
        <w:lastRenderedPageBreak/>
        <w:t xml:space="preserve">restante concepto; sirviendo para ello el criterio sostenido por el Tribunal Colegiado de Circuito del Poder Judicial de la Federación, mencionado en la siguiente Jurisprudencia: . . . . . . . . . . . . . . . . </w:t>
      </w:r>
      <w:r>
        <w:rPr>
          <w:rFonts w:ascii="Calibri" w:eastAsia="Calibri" w:hAnsi="Calibri" w:cs="Times New Roman"/>
          <w:color w:val="AEAAAA" w:themeColor="background2" w:themeShade="BF"/>
          <w:sz w:val="26"/>
          <w:szCs w:val="24"/>
          <w:lang w:eastAsia="es-ES"/>
        </w:rPr>
        <w:t xml:space="preserve">. . . . . . </w:t>
      </w:r>
      <w:r w:rsidR="00475DA8">
        <w:rPr>
          <w:rFonts w:ascii="Calibri" w:eastAsia="Calibri" w:hAnsi="Calibri" w:cs="Times New Roman"/>
          <w:color w:val="AEAAAA" w:themeColor="background2" w:themeShade="BF"/>
          <w:sz w:val="26"/>
          <w:szCs w:val="24"/>
          <w:lang w:eastAsia="es-ES"/>
        </w:rPr>
        <w:t>. . . . . . . . . . . . . . . . . . . . . . . . . .</w:t>
      </w:r>
    </w:p>
    <w:p w:rsidR="008E7110" w:rsidRPr="004F635D" w:rsidRDefault="008E7110" w:rsidP="008E7110">
      <w:pPr>
        <w:spacing w:after="0" w:line="240" w:lineRule="auto"/>
        <w:ind w:firstLine="708"/>
        <w:jc w:val="both"/>
        <w:rPr>
          <w:rFonts w:ascii="Times New Roman" w:eastAsia="Calibri" w:hAnsi="Times New Roman" w:cs="Times New Roman"/>
          <w:color w:val="AEAAAA" w:themeColor="background2" w:themeShade="BF"/>
          <w:sz w:val="24"/>
          <w:szCs w:val="24"/>
          <w:lang w:eastAsia="es-ES"/>
        </w:rPr>
      </w:pPr>
    </w:p>
    <w:p w:rsidR="008E7110" w:rsidRPr="004F635D" w:rsidRDefault="008E7110" w:rsidP="008E7110">
      <w:pPr>
        <w:spacing w:after="0" w:line="240" w:lineRule="auto"/>
        <w:ind w:firstLine="708"/>
        <w:jc w:val="both"/>
        <w:rPr>
          <w:rFonts w:ascii="Calibri" w:eastAsia="Calibri" w:hAnsi="Calibri" w:cs="Calibri"/>
          <w:color w:val="AEAAAA" w:themeColor="background2" w:themeShade="BF"/>
          <w:sz w:val="26"/>
          <w:szCs w:val="26"/>
          <w:lang w:val="es-ES" w:eastAsia="es-ES"/>
        </w:rPr>
      </w:pPr>
      <w:r w:rsidRPr="004F635D">
        <w:rPr>
          <w:rFonts w:ascii="Calibri" w:eastAsia="Calibri" w:hAnsi="Calibri" w:cs="Times New Roman"/>
          <w:b/>
          <w:bCs/>
          <w:i/>
          <w:iCs/>
          <w:color w:val="AEAAAA" w:themeColor="background2" w:themeShade="BF"/>
          <w:sz w:val="26"/>
          <w:szCs w:val="24"/>
          <w:lang w:val="es-ES" w:eastAsia="es-ES"/>
        </w:rPr>
        <w:t xml:space="preserve">“CONCEPTOS DE VIOLACIÓN. EL JUEZ NO ESTÁ OBLIGADO A TRANSCRIBIRLOS. </w:t>
      </w:r>
      <w:r w:rsidRPr="004F635D">
        <w:rPr>
          <w:rFonts w:ascii="Calibri" w:eastAsia="Calibri" w:hAnsi="Calibri" w:cs="Times New Roman"/>
          <w:i/>
          <w:iCs/>
          <w:color w:val="AEAAAA" w:themeColor="background2" w:themeShade="BF"/>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F635D">
        <w:rPr>
          <w:rFonts w:ascii="Calibri" w:eastAsia="Calibri" w:hAnsi="Calibri" w:cs="Calibri"/>
          <w:i/>
          <w:iCs/>
          <w:color w:val="AEAAAA" w:themeColor="background2" w:themeShade="BF"/>
          <w:szCs w:val="24"/>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4F635D">
        <w:rPr>
          <w:rFonts w:ascii="Calibri" w:eastAsia="Calibri" w:hAnsi="Calibri" w:cs="Calibri"/>
          <w:i/>
          <w:iCs/>
          <w:color w:val="AEAAAA" w:themeColor="background2" w:themeShade="BF"/>
          <w:sz w:val="26"/>
          <w:szCs w:val="24"/>
          <w:lang w:val="es-ES" w:eastAsia="es-ES"/>
        </w:rPr>
        <w:t xml:space="preserve">. . . . . . . . . . . </w:t>
      </w:r>
      <w:r w:rsidR="00523121">
        <w:rPr>
          <w:rFonts w:ascii="Calibri" w:eastAsia="Calibri" w:hAnsi="Calibri" w:cs="Calibri"/>
          <w:i/>
          <w:iCs/>
          <w:color w:val="AEAAAA" w:themeColor="background2" w:themeShade="BF"/>
          <w:sz w:val="26"/>
          <w:szCs w:val="24"/>
          <w:lang w:val="es-ES" w:eastAsia="es-ES"/>
        </w:rPr>
        <w:t xml:space="preserve">. . . . . . . . . . . . . . . . . . . . . . . . . . . . . . . . . . . . . . . . . . . . . . . . . . . . . </w:t>
      </w:r>
      <w:r w:rsidR="00FE1DB7">
        <w:rPr>
          <w:rFonts w:ascii="Calibri" w:eastAsia="Calibri" w:hAnsi="Calibri" w:cs="Calibri"/>
          <w:i/>
          <w:iCs/>
          <w:color w:val="AEAAAA" w:themeColor="background2" w:themeShade="BF"/>
          <w:sz w:val="26"/>
          <w:szCs w:val="24"/>
          <w:lang w:val="es-ES" w:eastAsia="es-ES"/>
        </w:rPr>
        <w:t>.</w:t>
      </w:r>
      <w:r w:rsidR="00523121">
        <w:rPr>
          <w:rFonts w:ascii="Calibri" w:eastAsia="Calibri" w:hAnsi="Calibri" w:cs="Calibri"/>
          <w:i/>
          <w:iCs/>
          <w:color w:val="AEAAAA" w:themeColor="background2" w:themeShade="BF"/>
          <w:sz w:val="26"/>
          <w:szCs w:val="24"/>
          <w:lang w:val="es-ES" w:eastAsia="es-ES"/>
        </w:rPr>
        <w:t xml:space="preserve"> </w:t>
      </w:r>
    </w:p>
    <w:p w:rsidR="008E7110" w:rsidRPr="004F635D" w:rsidRDefault="008E7110" w:rsidP="008E7110">
      <w:pPr>
        <w:spacing w:after="0" w:line="240" w:lineRule="auto"/>
        <w:jc w:val="both"/>
        <w:rPr>
          <w:rFonts w:ascii="Calibri" w:eastAsia="Calibri" w:hAnsi="Calibri" w:cs="Calibri"/>
          <w:color w:val="AEAAAA" w:themeColor="background2" w:themeShade="BF"/>
          <w:sz w:val="26"/>
          <w:szCs w:val="26"/>
          <w:lang w:val="es-ES" w:eastAsia="es-ES"/>
        </w:rPr>
      </w:pPr>
    </w:p>
    <w:p w:rsidR="00920F2F" w:rsidRDefault="008E7110" w:rsidP="00920F2F">
      <w:pPr>
        <w:spacing w:after="0" w:line="240" w:lineRule="auto"/>
        <w:ind w:firstLine="708"/>
        <w:jc w:val="both"/>
        <w:rPr>
          <w:rFonts w:ascii="Calibri" w:eastAsia="Calibri" w:hAnsi="Calibri" w:cs="Calibri"/>
          <w:color w:val="AEAAAA" w:themeColor="background2" w:themeShade="BF"/>
          <w:sz w:val="26"/>
          <w:szCs w:val="26"/>
          <w:lang w:val="es-ES" w:eastAsia="es-ES"/>
        </w:rPr>
      </w:pPr>
      <w:r w:rsidRPr="004F635D">
        <w:rPr>
          <w:rFonts w:ascii="Calibri" w:eastAsia="Calibri" w:hAnsi="Calibri" w:cs="Calibri"/>
          <w:color w:val="AEAAAA" w:themeColor="background2" w:themeShade="BF"/>
          <w:sz w:val="26"/>
          <w:szCs w:val="26"/>
          <w:lang w:val="es-ES" w:eastAsia="es-ES"/>
        </w:rPr>
        <w:t xml:space="preserve">Así las cosas, en el </w:t>
      </w:r>
      <w:r>
        <w:rPr>
          <w:rFonts w:ascii="Calibri" w:eastAsia="Calibri" w:hAnsi="Calibri" w:cs="Calibri"/>
          <w:color w:val="AEAAAA" w:themeColor="background2" w:themeShade="BF"/>
          <w:sz w:val="26"/>
          <w:szCs w:val="26"/>
          <w:lang w:val="es-ES" w:eastAsia="es-ES"/>
        </w:rPr>
        <w:t xml:space="preserve">primer </w:t>
      </w:r>
      <w:r w:rsidRPr="004F635D">
        <w:rPr>
          <w:rFonts w:ascii="Calibri" w:eastAsia="Calibri" w:hAnsi="Calibri" w:cs="Calibri"/>
          <w:color w:val="AEAAAA" w:themeColor="background2" w:themeShade="BF"/>
          <w:sz w:val="26"/>
          <w:szCs w:val="26"/>
          <w:lang w:val="es-ES" w:eastAsia="es-ES"/>
        </w:rPr>
        <w:t>concepto de impugnación</w:t>
      </w:r>
      <w:r>
        <w:rPr>
          <w:rFonts w:ascii="Calibri" w:eastAsia="Calibri" w:hAnsi="Calibri" w:cs="Calibri"/>
          <w:color w:val="AEAAAA" w:themeColor="background2" w:themeShade="BF"/>
          <w:sz w:val="26"/>
          <w:szCs w:val="26"/>
          <w:lang w:val="es-ES" w:eastAsia="es-ES"/>
        </w:rPr>
        <w:t xml:space="preserve">, </w:t>
      </w:r>
      <w:r w:rsidR="00475DA8">
        <w:rPr>
          <w:rFonts w:ascii="Calibri" w:eastAsia="Calibri" w:hAnsi="Calibri" w:cs="Calibri"/>
          <w:color w:val="AEAAAA" w:themeColor="background2" w:themeShade="BF"/>
          <w:sz w:val="26"/>
          <w:szCs w:val="26"/>
          <w:lang w:val="es-ES" w:eastAsia="es-ES"/>
        </w:rPr>
        <w:t>e</w:t>
      </w:r>
      <w:r>
        <w:rPr>
          <w:rFonts w:ascii="Calibri" w:eastAsia="Calibri" w:hAnsi="Calibri" w:cs="Calibri"/>
          <w:color w:val="AEAAAA" w:themeColor="background2" w:themeShade="BF"/>
          <w:sz w:val="26"/>
          <w:szCs w:val="26"/>
          <w:lang w:val="es-ES" w:eastAsia="es-ES"/>
        </w:rPr>
        <w:t>l actor expresó que el acto impugnado, se emitió sin cumplir con el requisito formal de la debida fundamentación y motivación</w:t>
      </w:r>
      <w:r w:rsidR="00920F2F">
        <w:rPr>
          <w:rFonts w:ascii="Calibri" w:eastAsia="Calibri" w:hAnsi="Calibri" w:cs="Calibri"/>
          <w:color w:val="AEAAAA" w:themeColor="background2" w:themeShade="BF"/>
          <w:sz w:val="26"/>
          <w:szCs w:val="26"/>
          <w:lang w:val="es-ES" w:eastAsia="es-ES"/>
        </w:rPr>
        <w:t xml:space="preserve">, ya que el agente no señaló como determinó que el ciudadano rebasó los límites de velocidad permitidos en la vialidad por la que circulaba. </w:t>
      </w:r>
      <w:r w:rsidR="00920F2F">
        <w:rPr>
          <w:rFonts w:ascii="Calibri" w:eastAsia="Calibri" w:hAnsi="Calibri" w:cs="Times New Roman"/>
          <w:color w:val="AEAAAA" w:themeColor="background2" w:themeShade="BF"/>
          <w:sz w:val="26"/>
          <w:szCs w:val="26"/>
          <w:lang w:val="es-ES" w:eastAsia="es-ES"/>
        </w:rPr>
        <w:t>. . . . . . . . . . . . . . . . . . . . . . . . . . . . . . . . . . . . . . . . . . . . . . . . . . . . . . . . . . . . .</w:t>
      </w:r>
    </w:p>
    <w:p w:rsidR="008E7110" w:rsidRPr="004673A4" w:rsidRDefault="008E7110" w:rsidP="008E7110">
      <w:pPr>
        <w:spacing w:after="0" w:line="240" w:lineRule="auto"/>
        <w:jc w:val="both"/>
        <w:rPr>
          <w:rFonts w:ascii="Calibri" w:eastAsia="Calibri" w:hAnsi="Calibri" w:cs="Calibri"/>
          <w:color w:val="AEAAAA" w:themeColor="background2" w:themeShade="BF"/>
          <w:sz w:val="20"/>
          <w:szCs w:val="20"/>
          <w:lang w:val="es-ES" w:eastAsia="es-ES"/>
        </w:rPr>
      </w:pPr>
    </w:p>
    <w:p w:rsidR="008E7110" w:rsidRPr="004F635D" w:rsidRDefault="008E7110" w:rsidP="008E7110">
      <w:pPr>
        <w:spacing w:after="0" w:line="240" w:lineRule="auto"/>
        <w:ind w:firstLine="708"/>
        <w:jc w:val="both"/>
        <w:rPr>
          <w:rFonts w:ascii="Calibri" w:eastAsia="Calibri" w:hAnsi="Calibri" w:cs="Times New Roman"/>
          <w:bCs/>
          <w:color w:val="AEAAAA" w:themeColor="background2" w:themeShade="BF"/>
          <w:sz w:val="26"/>
          <w:szCs w:val="26"/>
          <w:lang w:val="es-ES" w:eastAsia="es-ES"/>
        </w:rPr>
      </w:pPr>
      <w:r w:rsidRPr="004F635D">
        <w:rPr>
          <w:rFonts w:ascii="Calibri" w:eastAsia="Calibri" w:hAnsi="Calibri" w:cs="Calibri"/>
          <w:color w:val="AEAAAA" w:themeColor="background2" w:themeShade="BF"/>
          <w:sz w:val="26"/>
          <w:szCs w:val="26"/>
          <w:lang w:val="es-ES" w:eastAsia="es-ES"/>
        </w:rPr>
        <w:t>Por su parte el Agente demandado, sostuvo, simplemente, la legalidad de la boleta emitida</w:t>
      </w:r>
      <w:r w:rsidRPr="004F635D">
        <w:rPr>
          <w:rFonts w:ascii="Calibri" w:eastAsia="Calibri" w:hAnsi="Calibri" w:cs="Times New Roman"/>
          <w:bCs/>
          <w:color w:val="AEAAAA" w:themeColor="background2" w:themeShade="BF"/>
          <w:sz w:val="26"/>
          <w:szCs w:val="26"/>
          <w:lang w:val="es-ES" w:eastAsia="es-ES"/>
        </w:rPr>
        <w:t>. . . . . . . . . . . . . . . . . . . . . . . . . . . . . . . . . . . . . . . . . . . . . . . . . . . . . . .</w:t>
      </w:r>
    </w:p>
    <w:p w:rsidR="008E7110" w:rsidRPr="004673A4" w:rsidRDefault="008E7110" w:rsidP="008E7110">
      <w:pPr>
        <w:spacing w:after="0" w:line="240" w:lineRule="auto"/>
        <w:jc w:val="both"/>
        <w:rPr>
          <w:rFonts w:ascii="Calibri" w:eastAsia="Calibri" w:hAnsi="Calibri" w:cs="Calibri"/>
          <w:color w:val="AEAAAA" w:themeColor="background2" w:themeShade="BF"/>
          <w:sz w:val="20"/>
          <w:szCs w:val="20"/>
          <w:lang w:val="es-ES" w:eastAsia="es-ES"/>
        </w:rPr>
      </w:pPr>
    </w:p>
    <w:p w:rsidR="008E7110" w:rsidRPr="004673A4" w:rsidRDefault="008E7110" w:rsidP="008E7110">
      <w:pPr>
        <w:spacing w:after="0" w:line="240" w:lineRule="auto"/>
        <w:ind w:firstLine="708"/>
        <w:jc w:val="both"/>
        <w:rPr>
          <w:rFonts w:ascii="Calibri" w:eastAsia="Calibri" w:hAnsi="Calibri" w:cs="Calibri"/>
          <w:color w:val="AEAAAA" w:themeColor="background2" w:themeShade="BF"/>
          <w:sz w:val="20"/>
          <w:szCs w:val="20"/>
          <w:lang w:val="es-ES" w:eastAsia="es-ES"/>
        </w:rPr>
      </w:pPr>
    </w:p>
    <w:p w:rsidR="00C64EBC" w:rsidRDefault="00C64EBC" w:rsidP="008E7110">
      <w:pPr>
        <w:spacing w:after="0" w:line="240" w:lineRule="auto"/>
        <w:ind w:firstLine="708"/>
        <w:jc w:val="both"/>
        <w:rPr>
          <w:rFonts w:ascii="Calibri" w:eastAsia="Calibri" w:hAnsi="Calibri" w:cs="Calibri"/>
          <w:color w:val="AEAAAA" w:themeColor="background2" w:themeShade="BF"/>
          <w:sz w:val="26"/>
          <w:szCs w:val="26"/>
          <w:lang w:val="es-ES" w:eastAsia="es-ES"/>
        </w:rPr>
      </w:pPr>
    </w:p>
    <w:p w:rsidR="00C64EBC" w:rsidRDefault="00C64EBC" w:rsidP="00C64EBC">
      <w:pPr>
        <w:spacing w:after="0" w:line="240" w:lineRule="auto"/>
        <w:jc w:val="right"/>
        <w:rPr>
          <w:rFonts w:ascii="Calibri" w:eastAsia="Calibri" w:hAnsi="Calibri" w:cs="Calibri"/>
          <w:b/>
          <w:color w:val="AEAAAA" w:themeColor="background2" w:themeShade="BF"/>
          <w:sz w:val="26"/>
          <w:szCs w:val="26"/>
          <w:lang w:val="es-ES" w:eastAsia="es-ES"/>
        </w:rPr>
      </w:pPr>
      <w:r>
        <w:rPr>
          <w:rFonts w:ascii="Calibri" w:eastAsia="Calibri" w:hAnsi="Calibri" w:cs="Calibri"/>
          <w:b/>
          <w:color w:val="AEAAAA" w:themeColor="background2" w:themeShade="BF"/>
          <w:sz w:val="26"/>
          <w:szCs w:val="26"/>
          <w:lang w:val="es-ES" w:eastAsia="es-ES"/>
        </w:rPr>
        <w:t xml:space="preserve">Expediente número 730/2016-JN </w:t>
      </w:r>
    </w:p>
    <w:p w:rsidR="00C64EBC" w:rsidRDefault="00C64EBC" w:rsidP="008E7110">
      <w:pPr>
        <w:spacing w:after="0" w:line="240" w:lineRule="auto"/>
        <w:ind w:firstLine="708"/>
        <w:jc w:val="both"/>
        <w:rPr>
          <w:rFonts w:ascii="Calibri" w:eastAsia="Calibri" w:hAnsi="Calibri" w:cs="Calibri"/>
          <w:color w:val="AEAAAA" w:themeColor="background2" w:themeShade="BF"/>
          <w:sz w:val="26"/>
          <w:szCs w:val="26"/>
          <w:lang w:val="es-ES" w:eastAsia="es-ES"/>
        </w:rPr>
      </w:pPr>
    </w:p>
    <w:p w:rsidR="008E7110" w:rsidRPr="004F635D" w:rsidRDefault="008E7110" w:rsidP="00C64EBC">
      <w:pPr>
        <w:spacing w:after="0" w:line="240" w:lineRule="auto"/>
        <w:ind w:firstLine="708"/>
        <w:jc w:val="both"/>
        <w:rPr>
          <w:rFonts w:ascii="Calibri" w:eastAsia="Calibri" w:hAnsi="Calibri" w:cs="Calibri"/>
          <w:color w:val="AEAAAA" w:themeColor="background2" w:themeShade="BF"/>
          <w:sz w:val="26"/>
          <w:szCs w:val="26"/>
          <w:lang w:val="es-ES" w:eastAsia="es-ES"/>
        </w:rPr>
      </w:pPr>
      <w:r w:rsidRPr="004F635D">
        <w:rPr>
          <w:rFonts w:ascii="Calibri" w:eastAsia="Calibri" w:hAnsi="Calibri" w:cs="Calibri"/>
          <w:color w:val="AEAAAA" w:themeColor="background2" w:themeShade="BF"/>
          <w:sz w:val="26"/>
          <w:szCs w:val="26"/>
          <w:lang w:val="es-ES" w:eastAsia="es-ES"/>
        </w:rPr>
        <w:t xml:space="preserve">Una vez analizada el acta de infracción impugnada, para quien juzga, resultan </w:t>
      </w:r>
      <w:r w:rsidRPr="004F635D">
        <w:rPr>
          <w:rFonts w:ascii="Calibri" w:eastAsia="Calibri" w:hAnsi="Calibri" w:cs="Calibri"/>
          <w:b/>
          <w:bCs/>
          <w:color w:val="AEAAAA" w:themeColor="background2" w:themeShade="BF"/>
          <w:sz w:val="26"/>
          <w:szCs w:val="26"/>
          <w:lang w:val="es-ES" w:eastAsia="es-ES"/>
        </w:rPr>
        <w:t xml:space="preserve">fundado </w:t>
      </w:r>
      <w:r w:rsidR="00920F2F" w:rsidRPr="000461CD">
        <w:rPr>
          <w:rFonts w:ascii="Calibri" w:eastAsia="Calibri" w:hAnsi="Calibri" w:cs="Calibri"/>
          <w:bCs/>
          <w:color w:val="AEAAAA" w:themeColor="background2" w:themeShade="BF"/>
          <w:sz w:val="26"/>
          <w:szCs w:val="26"/>
          <w:lang w:val="es-ES" w:eastAsia="es-ES"/>
        </w:rPr>
        <w:t>e</w:t>
      </w:r>
      <w:r w:rsidRPr="004F635D">
        <w:rPr>
          <w:rFonts w:ascii="Calibri" w:eastAsia="Calibri" w:hAnsi="Calibri" w:cs="Calibri"/>
          <w:color w:val="AEAAAA" w:themeColor="background2" w:themeShade="BF"/>
          <w:sz w:val="26"/>
          <w:szCs w:val="26"/>
          <w:lang w:val="es-ES" w:eastAsia="es-ES"/>
        </w:rPr>
        <w:t>l</w:t>
      </w:r>
      <w:r>
        <w:rPr>
          <w:rFonts w:ascii="Calibri" w:eastAsia="Calibri" w:hAnsi="Calibri" w:cs="Calibri"/>
          <w:color w:val="AEAAAA" w:themeColor="background2" w:themeShade="BF"/>
          <w:sz w:val="26"/>
          <w:szCs w:val="26"/>
          <w:lang w:val="es-ES" w:eastAsia="es-ES"/>
        </w:rPr>
        <w:t xml:space="preserve"> </w:t>
      </w:r>
      <w:r w:rsidR="00920F2F">
        <w:rPr>
          <w:rFonts w:ascii="Calibri" w:eastAsia="Calibri" w:hAnsi="Calibri" w:cs="Calibri"/>
          <w:color w:val="AEAAAA" w:themeColor="background2" w:themeShade="BF"/>
          <w:sz w:val="26"/>
          <w:szCs w:val="26"/>
          <w:lang w:val="es-ES" w:eastAsia="es-ES"/>
        </w:rPr>
        <w:t xml:space="preserve">citado </w:t>
      </w:r>
      <w:r w:rsidRPr="004F635D">
        <w:rPr>
          <w:rFonts w:ascii="Calibri" w:eastAsia="Calibri" w:hAnsi="Calibri" w:cs="Calibri"/>
          <w:color w:val="AEAAAA" w:themeColor="background2" w:themeShade="BF"/>
          <w:sz w:val="26"/>
          <w:szCs w:val="26"/>
          <w:lang w:val="es-ES" w:eastAsia="es-ES"/>
        </w:rPr>
        <w:t>concepto de impugnación</w:t>
      </w:r>
      <w:r>
        <w:rPr>
          <w:rFonts w:ascii="Calibri" w:eastAsia="Calibri" w:hAnsi="Calibri" w:cs="Calibri"/>
          <w:color w:val="AEAAAA" w:themeColor="background2" w:themeShade="BF"/>
          <w:sz w:val="26"/>
          <w:szCs w:val="26"/>
          <w:lang w:val="es-ES" w:eastAsia="es-ES"/>
        </w:rPr>
        <w:t>;</w:t>
      </w:r>
      <w:r w:rsidRPr="004F635D">
        <w:rPr>
          <w:rFonts w:ascii="Calibri" w:eastAsia="Calibri" w:hAnsi="Calibri" w:cs="Calibri"/>
          <w:color w:val="AEAAAA" w:themeColor="background2" w:themeShade="BF"/>
          <w:sz w:val="26"/>
          <w:szCs w:val="26"/>
          <w:lang w:val="es-ES" w:eastAsia="es-ES"/>
        </w:rPr>
        <w:t xml:space="preserve"> ya que resulta cierto el hecho de que el Agente de Tránsito enjuiciado, omitió motivar adecuadamente el acta de infracción</w:t>
      </w:r>
      <w:r w:rsidRPr="004F635D">
        <w:rPr>
          <w:rFonts w:ascii="Calibri" w:eastAsia="Calibri" w:hAnsi="Calibri" w:cs="Calibri"/>
          <w:i/>
          <w:iCs/>
          <w:color w:val="AEAAAA" w:themeColor="background2" w:themeShade="BF"/>
          <w:sz w:val="26"/>
          <w:szCs w:val="26"/>
          <w:lang w:val="es-ES" w:eastAsia="es-ES"/>
        </w:rPr>
        <w:t xml:space="preserve">; </w:t>
      </w:r>
      <w:r w:rsidRPr="004F635D">
        <w:rPr>
          <w:rFonts w:ascii="Calibri" w:eastAsia="Calibri" w:hAnsi="Calibri" w:cs="Calibri"/>
          <w:color w:val="AEAAAA" w:themeColor="background2" w:themeShade="BF"/>
          <w:sz w:val="26"/>
          <w:szCs w:val="26"/>
          <w:lang w:val="es-ES" w:eastAsia="es-ES"/>
        </w:rPr>
        <w:t xml:space="preserve">pues si bien es cierto que señaló el precepto que consideró infringido (artículo 7, fracción VI) </w:t>
      </w:r>
      <w:r w:rsidRPr="004F635D">
        <w:rPr>
          <w:rFonts w:ascii="Calibri" w:eastAsia="Calibri" w:hAnsi="Calibri" w:cs="Calibri"/>
          <w:bCs/>
          <w:color w:val="AEAAAA" w:themeColor="background2" w:themeShade="BF"/>
          <w:sz w:val="26"/>
          <w:szCs w:val="26"/>
          <w:lang w:val="es-ES" w:eastAsia="es-ES"/>
        </w:rPr>
        <w:t xml:space="preserve">del Reglamento de Tránsito Municipal de León, Guanajuato; </w:t>
      </w:r>
      <w:r>
        <w:rPr>
          <w:rFonts w:ascii="Calibri" w:eastAsia="Calibri" w:hAnsi="Calibri" w:cs="Calibri"/>
          <w:bCs/>
          <w:color w:val="AEAAAA" w:themeColor="background2" w:themeShade="BF"/>
          <w:sz w:val="26"/>
          <w:szCs w:val="26"/>
          <w:lang w:val="es-ES" w:eastAsia="es-ES"/>
        </w:rPr>
        <w:t xml:space="preserve">pero </w:t>
      </w:r>
      <w:r w:rsidRPr="004F635D">
        <w:rPr>
          <w:rFonts w:ascii="Calibri" w:eastAsia="Calibri" w:hAnsi="Calibri" w:cs="Calibri"/>
          <w:bCs/>
          <w:color w:val="AEAAAA" w:themeColor="background2" w:themeShade="BF"/>
          <w:sz w:val="26"/>
          <w:szCs w:val="26"/>
          <w:lang w:val="es-ES" w:eastAsia="es-ES"/>
        </w:rPr>
        <w:t xml:space="preserve">también lo es que </w:t>
      </w:r>
      <w:r w:rsidRPr="004F635D">
        <w:rPr>
          <w:rFonts w:ascii="Calibri" w:eastAsia="Calibri" w:hAnsi="Calibri" w:cs="Calibri"/>
          <w:color w:val="AEAAAA" w:themeColor="background2" w:themeShade="BF"/>
          <w:sz w:val="26"/>
          <w:szCs w:val="26"/>
          <w:lang w:val="es-ES" w:eastAsia="es-ES"/>
        </w:rPr>
        <w:t>no expuso las razones, motivos o circunstancias especiales que tom</w:t>
      </w:r>
      <w:r>
        <w:rPr>
          <w:rFonts w:ascii="Calibri" w:eastAsia="Calibri" w:hAnsi="Calibri" w:cs="Calibri"/>
          <w:color w:val="AEAAAA" w:themeColor="background2" w:themeShade="BF"/>
          <w:sz w:val="26"/>
          <w:szCs w:val="26"/>
          <w:lang w:val="es-ES" w:eastAsia="es-ES"/>
        </w:rPr>
        <w:t>ó</w:t>
      </w:r>
      <w:r w:rsidRPr="004F635D">
        <w:rPr>
          <w:rFonts w:ascii="Calibri" w:eastAsia="Calibri" w:hAnsi="Calibri" w:cs="Calibri"/>
          <w:color w:val="AEAAAA" w:themeColor="background2" w:themeShade="BF"/>
          <w:sz w:val="26"/>
          <w:szCs w:val="26"/>
          <w:lang w:val="es-ES" w:eastAsia="es-ES"/>
        </w:rPr>
        <w:t xml:space="preserve">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 </w:t>
      </w:r>
      <w:r w:rsidR="00920F2F">
        <w:rPr>
          <w:rFonts w:ascii="Calibri" w:eastAsia="Calibri" w:hAnsi="Calibri" w:cs="Calibri"/>
          <w:color w:val="AEAAAA" w:themeColor="background2" w:themeShade="BF"/>
          <w:sz w:val="26"/>
          <w:szCs w:val="26"/>
          <w:lang w:val="es-ES" w:eastAsia="es-ES"/>
        </w:rPr>
        <w:t xml:space="preserve">. . . . . . . . . . . . </w:t>
      </w:r>
      <w:r w:rsidR="00201BF9">
        <w:rPr>
          <w:rFonts w:ascii="Calibri" w:eastAsia="Calibri" w:hAnsi="Calibri" w:cs="Calibri"/>
          <w:color w:val="AEAAAA" w:themeColor="background2" w:themeShade="BF"/>
          <w:sz w:val="26"/>
          <w:szCs w:val="26"/>
          <w:lang w:val="es-ES" w:eastAsia="es-ES"/>
        </w:rPr>
        <w:t xml:space="preserve">. . . . . . . . . . . . . </w:t>
      </w:r>
    </w:p>
    <w:p w:rsidR="008E7110" w:rsidRPr="004673A4" w:rsidRDefault="008E7110" w:rsidP="008E7110">
      <w:pPr>
        <w:autoSpaceDE w:val="0"/>
        <w:autoSpaceDN w:val="0"/>
        <w:adjustRightInd w:val="0"/>
        <w:spacing w:after="0" w:line="240" w:lineRule="auto"/>
        <w:ind w:firstLine="708"/>
        <w:jc w:val="both"/>
        <w:rPr>
          <w:rFonts w:ascii="Calibri" w:eastAsia="Times New Roman" w:hAnsi="Calibri" w:cs="Calibri"/>
          <w:color w:val="AEAAAA" w:themeColor="background2" w:themeShade="BF"/>
          <w:sz w:val="20"/>
          <w:szCs w:val="20"/>
          <w:lang w:val="es-ES" w:eastAsia="es-ES"/>
        </w:rPr>
      </w:pPr>
      <w:r w:rsidRPr="004673A4">
        <w:rPr>
          <w:rFonts w:ascii="Calibri" w:eastAsia="Times New Roman" w:hAnsi="Calibri" w:cs="Calibri"/>
          <w:color w:val="AEAAAA" w:themeColor="background2" w:themeShade="BF"/>
          <w:sz w:val="20"/>
          <w:szCs w:val="20"/>
          <w:lang w:val="es-ES" w:eastAsia="es-ES"/>
        </w:rPr>
        <w:t xml:space="preserve"> </w:t>
      </w:r>
    </w:p>
    <w:p w:rsidR="008E7110" w:rsidRPr="004F635D" w:rsidRDefault="008E7110" w:rsidP="008E7110">
      <w:pPr>
        <w:spacing w:after="0" w:line="240" w:lineRule="auto"/>
        <w:ind w:firstLine="708"/>
        <w:jc w:val="both"/>
        <w:rPr>
          <w:rFonts w:ascii="Calibri" w:eastAsia="Calibri" w:hAnsi="Calibri" w:cs="Calibri"/>
          <w:bCs/>
          <w:color w:val="AEAAAA" w:themeColor="background2" w:themeShade="BF"/>
          <w:sz w:val="26"/>
          <w:szCs w:val="26"/>
          <w:lang w:val="es-ES" w:eastAsia="es-ES"/>
        </w:rPr>
      </w:pPr>
      <w:r w:rsidRPr="004F635D">
        <w:rPr>
          <w:rFonts w:ascii="Calibri" w:eastAsia="Calibri" w:hAnsi="Calibri" w:cs="Calibri"/>
          <w:bCs/>
          <w:color w:val="AEAAAA" w:themeColor="background2" w:themeShade="BF"/>
          <w:sz w:val="26"/>
          <w:szCs w:val="26"/>
          <w:lang w:val="es-ES" w:eastAsia="es-ES"/>
        </w:rPr>
        <w:t>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w:t>
      </w:r>
      <w:r w:rsidRPr="003D54EF">
        <w:rPr>
          <w:rFonts w:ascii="Calibri" w:eastAsia="Calibri" w:hAnsi="Calibri" w:cs="Calibri"/>
          <w:bCs/>
          <w:color w:val="AEAAAA" w:themeColor="background2" w:themeShade="BF"/>
          <w:sz w:val="26"/>
          <w:szCs w:val="26"/>
          <w:lang w:val="es-ES" w:eastAsia="es-ES"/>
        </w:rPr>
        <w:t xml:space="preserve"> establecer la adecuación de la conducta </w:t>
      </w:r>
      <w:r w:rsidR="001548BE" w:rsidRPr="003D54EF">
        <w:rPr>
          <w:rFonts w:ascii="Calibri" w:eastAsia="Calibri" w:hAnsi="Calibri" w:cs="Calibri"/>
          <w:bCs/>
          <w:color w:val="AEAAAA" w:themeColor="background2" w:themeShade="BF"/>
          <w:sz w:val="26"/>
          <w:szCs w:val="26"/>
          <w:lang w:val="es-ES" w:eastAsia="es-ES"/>
        </w:rPr>
        <w:t>del gobernado</w:t>
      </w:r>
      <w:r w:rsidRPr="003D54EF">
        <w:rPr>
          <w:rFonts w:ascii="Calibri" w:eastAsia="Calibri" w:hAnsi="Calibri" w:cs="Calibri"/>
          <w:bCs/>
          <w:color w:val="AEAAAA" w:themeColor="background2" w:themeShade="BF"/>
          <w:sz w:val="26"/>
          <w:szCs w:val="26"/>
          <w:lang w:val="es-ES" w:eastAsia="es-ES"/>
        </w:rPr>
        <w:t xml:space="preserve"> en </w:t>
      </w:r>
      <w:r w:rsidRPr="004F635D">
        <w:rPr>
          <w:rFonts w:ascii="Calibri" w:eastAsia="Calibri" w:hAnsi="Calibri" w:cs="Calibri"/>
          <w:bCs/>
          <w:color w:val="AEAAAA" w:themeColor="background2" w:themeShade="BF"/>
          <w:sz w:val="26"/>
          <w:szCs w:val="26"/>
          <w:lang w:val="es-ES" w:eastAsia="es-ES"/>
        </w:rPr>
        <w:t xml:space="preserve">el supuesto jurídico establecido por la norma como prohibición o falta administrativa; luego </w:t>
      </w:r>
      <w:r w:rsidRPr="004F635D">
        <w:rPr>
          <w:rFonts w:ascii="Calibri" w:eastAsia="Calibri" w:hAnsi="Calibri" w:cs="Calibri"/>
          <w:bCs/>
          <w:color w:val="AEAAAA" w:themeColor="background2" w:themeShade="BF"/>
          <w:sz w:val="26"/>
          <w:szCs w:val="26"/>
          <w:lang w:val="es-ES" w:eastAsia="es-ES"/>
        </w:rPr>
        <w:lastRenderedPageBreak/>
        <w:t xml:space="preserve">entonces, del acta de infracción debe desprenderse, con claridad, en primer término, la cita del ordenamiento legal que corresponde al precepto que se considera infringido por la conducta desplegada por </w:t>
      </w:r>
      <w:r w:rsidR="00920F2F">
        <w:rPr>
          <w:rFonts w:ascii="Calibri" w:eastAsia="Calibri" w:hAnsi="Calibri" w:cs="Calibri"/>
          <w:bCs/>
          <w:color w:val="AEAAAA" w:themeColor="background2" w:themeShade="BF"/>
          <w:sz w:val="26"/>
          <w:szCs w:val="26"/>
          <w:lang w:val="es-ES" w:eastAsia="es-ES"/>
        </w:rPr>
        <w:t>e</w:t>
      </w:r>
      <w:r w:rsidRPr="004F635D">
        <w:rPr>
          <w:rFonts w:ascii="Calibri" w:eastAsia="Calibri" w:hAnsi="Calibri" w:cs="Calibri"/>
          <w:bCs/>
          <w:color w:val="AEAAAA" w:themeColor="background2" w:themeShade="BF"/>
          <w:sz w:val="26"/>
          <w:szCs w:val="26"/>
          <w:lang w:val="es-ES" w:eastAsia="es-ES"/>
        </w:rPr>
        <w:t>l presunt</w:t>
      </w:r>
      <w:r w:rsidR="00920F2F">
        <w:rPr>
          <w:rFonts w:ascii="Calibri" w:eastAsia="Calibri" w:hAnsi="Calibri" w:cs="Calibri"/>
          <w:bCs/>
          <w:color w:val="AEAAAA" w:themeColor="background2" w:themeShade="BF"/>
          <w:sz w:val="26"/>
          <w:szCs w:val="26"/>
          <w:lang w:val="es-ES" w:eastAsia="es-ES"/>
        </w:rPr>
        <w:t>o</w:t>
      </w:r>
      <w:r w:rsidRPr="004F635D">
        <w:rPr>
          <w:rFonts w:ascii="Calibri" w:eastAsia="Calibri" w:hAnsi="Calibri" w:cs="Calibri"/>
          <w:bCs/>
          <w:color w:val="AEAAAA" w:themeColor="background2" w:themeShade="BF"/>
          <w:sz w:val="26"/>
          <w:szCs w:val="26"/>
          <w:lang w:val="es-ES" w:eastAsia="es-ES"/>
        </w:rPr>
        <w:t xml:space="preserve"> infractor, y, si ese precepto incluye diversos supuestos, se debe precisar el apartado, párrafo, fracción o fracciones, incisos o </w:t>
      </w:r>
      <w:proofErr w:type="spellStart"/>
      <w:r w:rsidRPr="004F635D">
        <w:rPr>
          <w:rFonts w:ascii="Calibri" w:eastAsia="Calibri" w:hAnsi="Calibri" w:cs="Calibri"/>
          <w:bCs/>
          <w:color w:val="AEAAAA" w:themeColor="background2" w:themeShade="BF"/>
          <w:sz w:val="26"/>
          <w:szCs w:val="26"/>
          <w:lang w:val="es-ES" w:eastAsia="es-ES"/>
        </w:rPr>
        <w:t>subincisos</w:t>
      </w:r>
      <w:proofErr w:type="spellEnd"/>
      <w:r w:rsidRPr="004F635D">
        <w:rPr>
          <w:rFonts w:ascii="Calibri" w:eastAsia="Calibri" w:hAnsi="Calibri" w:cs="Calibri"/>
          <w:bCs/>
          <w:color w:val="AEAAAA" w:themeColor="background2" w:themeShade="BF"/>
          <w:sz w:val="26"/>
          <w:szCs w:val="26"/>
          <w:lang w:val="es-ES" w:eastAsia="es-ES"/>
        </w:rPr>
        <w:t xml:space="preserve"> que en su caso resulten aplicables; así como la descripción pormenorizada de las circunstancias que dan motivo para levantar el acta, de la que se desprenda con claridad que la conducta del transgresor, percibida por el Agente, encuadra perfectamente en la hipótesis normativa aplicable; pues es necesario que el fundamento y motivo no se expresen de manera lacónica, ya que la fundamentación y motivación tienen como propósito primordial que </w:t>
      </w:r>
      <w:r w:rsidR="00920F2F">
        <w:rPr>
          <w:rFonts w:ascii="Calibri" w:eastAsia="Calibri" w:hAnsi="Calibri" w:cs="Calibri"/>
          <w:bCs/>
          <w:color w:val="AEAAAA" w:themeColor="background2" w:themeShade="BF"/>
          <w:sz w:val="26"/>
          <w:szCs w:val="26"/>
          <w:lang w:val="es-ES" w:eastAsia="es-ES"/>
        </w:rPr>
        <w:t>e</w:t>
      </w:r>
      <w:r w:rsidRPr="004F635D">
        <w:rPr>
          <w:rFonts w:ascii="Calibri" w:eastAsia="Calibri" w:hAnsi="Calibri" w:cs="Calibri"/>
          <w:bCs/>
          <w:color w:val="AEAAAA" w:themeColor="background2" w:themeShade="BF"/>
          <w:sz w:val="26"/>
          <w:szCs w:val="26"/>
          <w:lang w:val="es-ES" w:eastAsia="es-ES"/>
        </w:rPr>
        <w:t>l justiciable conozca el "para qué"</w:t>
      </w:r>
      <w:r>
        <w:rPr>
          <w:rFonts w:ascii="Calibri" w:eastAsia="Calibri" w:hAnsi="Calibri" w:cs="Calibri"/>
          <w:bCs/>
          <w:color w:val="AEAAAA" w:themeColor="background2" w:themeShade="BF"/>
          <w:sz w:val="26"/>
          <w:szCs w:val="26"/>
          <w:lang w:val="es-ES" w:eastAsia="es-ES"/>
        </w:rPr>
        <w:t xml:space="preserve"> de la conducta de la autoridad;</w:t>
      </w:r>
      <w:r w:rsidRPr="004F635D">
        <w:rPr>
          <w:rFonts w:ascii="Calibri" w:eastAsia="Calibri" w:hAnsi="Calibri" w:cs="Calibri"/>
          <w:bCs/>
          <w:color w:val="AEAAAA" w:themeColor="background2" w:themeShade="BF"/>
          <w:sz w:val="26"/>
          <w:szCs w:val="26"/>
          <w:lang w:val="es-ES" w:eastAsia="es-ES"/>
        </w:rPr>
        <w:t xml:space="preserve">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w:t>
      </w:r>
      <w:r w:rsidR="00920F2F">
        <w:rPr>
          <w:rFonts w:ascii="Calibri" w:eastAsia="Calibri" w:hAnsi="Calibri" w:cs="Calibri"/>
          <w:bCs/>
          <w:color w:val="AEAAAA" w:themeColor="background2" w:themeShade="BF"/>
          <w:sz w:val="26"/>
          <w:szCs w:val="26"/>
          <w:lang w:val="es-ES" w:eastAsia="es-ES"/>
        </w:rPr>
        <w:t>e</w:t>
      </w:r>
      <w:r w:rsidRPr="004F635D">
        <w:rPr>
          <w:rFonts w:ascii="Calibri" w:eastAsia="Calibri" w:hAnsi="Calibri" w:cs="Calibri"/>
          <w:bCs/>
          <w:color w:val="AEAAAA" w:themeColor="background2" w:themeShade="BF"/>
          <w:sz w:val="26"/>
          <w:szCs w:val="26"/>
          <w:lang w:val="es-ES" w:eastAsia="es-ES"/>
        </w:rPr>
        <w:t>l afectad</w:t>
      </w:r>
      <w:r w:rsidR="00920F2F">
        <w:rPr>
          <w:rFonts w:ascii="Calibri" w:eastAsia="Calibri" w:hAnsi="Calibri" w:cs="Calibri"/>
          <w:bCs/>
          <w:color w:val="AEAAAA" w:themeColor="background2" w:themeShade="BF"/>
          <w:sz w:val="26"/>
          <w:szCs w:val="26"/>
          <w:lang w:val="es-ES" w:eastAsia="es-ES"/>
        </w:rPr>
        <w:t>o</w:t>
      </w:r>
      <w:r w:rsidRPr="004F635D">
        <w:rPr>
          <w:rFonts w:ascii="Calibri" w:eastAsia="Calibri" w:hAnsi="Calibri" w:cs="Calibri"/>
          <w:bCs/>
          <w:color w:val="AEAAAA" w:themeColor="background2" w:themeShade="BF"/>
          <w:sz w:val="26"/>
          <w:szCs w:val="26"/>
          <w:lang w:val="es-ES" w:eastAsia="es-ES"/>
        </w:rPr>
        <w:t xml:space="preserve">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w:t>
      </w:r>
    </w:p>
    <w:p w:rsidR="008E7110" w:rsidRPr="004673A4" w:rsidRDefault="008E7110" w:rsidP="008E7110">
      <w:pPr>
        <w:spacing w:after="0" w:line="240" w:lineRule="auto"/>
        <w:jc w:val="both"/>
        <w:rPr>
          <w:rFonts w:ascii="Calibri" w:eastAsia="Calibri" w:hAnsi="Calibri" w:cs="Calibri"/>
          <w:color w:val="AEAAAA" w:themeColor="background2" w:themeShade="BF"/>
          <w:sz w:val="20"/>
          <w:szCs w:val="20"/>
          <w:lang w:val="es-ES" w:eastAsia="es-ES"/>
        </w:rPr>
      </w:pPr>
    </w:p>
    <w:p w:rsidR="008E7110" w:rsidRDefault="008E7110" w:rsidP="008E7110">
      <w:pPr>
        <w:spacing w:after="0" w:line="240" w:lineRule="auto"/>
        <w:ind w:firstLine="708"/>
        <w:jc w:val="both"/>
        <w:rPr>
          <w:rFonts w:ascii="Calibri" w:eastAsia="Calibri" w:hAnsi="Calibri" w:cs="Calibri"/>
          <w:bCs/>
          <w:color w:val="AEAAAA" w:themeColor="background2" w:themeShade="BF"/>
          <w:sz w:val="26"/>
          <w:szCs w:val="26"/>
          <w:lang w:val="es-ES" w:eastAsia="es-ES"/>
        </w:rPr>
      </w:pPr>
      <w:r>
        <w:rPr>
          <w:rFonts w:ascii="Calibri" w:eastAsia="Calibri" w:hAnsi="Calibri" w:cs="Calibri"/>
          <w:color w:val="AEAAAA" w:themeColor="background2" w:themeShade="BF"/>
          <w:sz w:val="26"/>
          <w:szCs w:val="26"/>
          <w:lang w:val="es-ES" w:eastAsia="es-ES"/>
        </w:rPr>
        <w:t>E</w:t>
      </w:r>
      <w:r w:rsidRPr="004F635D">
        <w:rPr>
          <w:rFonts w:ascii="Calibri" w:eastAsia="Calibri" w:hAnsi="Calibri" w:cs="Calibri"/>
          <w:color w:val="AEAAAA" w:themeColor="background2" w:themeShade="BF"/>
          <w:sz w:val="26"/>
          <w:szCs w:val="26"/>
          <w:lang w:val="es-ES" w:eastAsia="es-ES"/>
        </w:rPr>
        <w:t>n el caso en particular</w:t>
      </w:r>
      <w:r>
        <w:rPr>
          <w:rFonts w:ascii="Calibri" w:eastAsia="Calibri" w:hAnsi="Calibri" w:cs="Calibri"/>
          <w:color w:val="AEAAAA" w:themeColor="background2" w:themeShade="BF"/>
          <w:sz w:val="26"/>
          <w:szCs w:val="26"/>
          <w:lang w:val="es-ES" w:eastAsia="es-ES"/>
        </w:rPr>
        <w:t>,</w:t>
      </w:r>
      <w:r w:rsidRPr="004F635D">
        <w:rPr>
          <w:rFonts w:ascii="Calibri" w:eastAsia="Calibri" w:hAnsi="Calibri" w:cs="Calibri"/>
          <w:color w:val="AEAAAA" w:themeColor="background2" w:themeShade="BF"/>
          <w:sz w:val="26"/>
          <w:szCs w:val="26"/>
          <w:lang w:val="es-ES" w:eastAsia="es-ES"/>
        </w:rPr>
        <w:t xml:space="preserve"> e</w:t>
      </w:r>
      <w:r w:rsidRPr="004F635D">
        <w:rPr>
          <w:rFonts w:ascii="Calibri" w:eastAsia="Calibri" w:hAnsi="Calibri" w:cs="Calibri"/>
          <w:bCs/>
          <w:color w:val="AEAAAA" w:themeColor="background2" w:themeShade="BF"/>
          <w:sz w:val="26"/>
          <w:szCs w:val="26"/>
          <w:lang w:val="es-ES" w:eastAsia="es-ES"/>
        </w:rPr>
        <w:t xml:space="preserve">l Agente demandado no hizo referencia circunstanciadamente a cómo fue que se cometió la infracción, esto es, como se dieron los hechos; toda vez que </w:t>
      </w:r>
      <w:r w:rsidRPr="004F635D">
        <w:rPr>
          <w:rFonts w:ascii="Calibri" w:eastAsia="Calibri" w:hAnsi="Calibri" w:cs="Calibri"/>
          <w:color w:val="AEAAAA" w:themeColor="background2" w:themeShade="BF"/>
          <w:sz w:val="26"/>
          <w:szCs w:val="26"/>
          <w:lang w:val="es-ES" w:eastAsia="es-ES"/>
        </w:rPr>
        <w:t xml:space="preserve">omitió señalar como determinó, mediante un radar, la velocidad a la que circulaba en su vehículo </w:t>
      </w:r>
      <w:r w:rsidR="00920F2F">
        <w:rPr>
          <w:rFonts w:ascii="Calibri" w:eastAsia="Calibri" w:hAnsi="Calibri" w:cs="Calibri"/>
          <w:color w:val="AEAAAA" w:themeColor="background2" w:themeShade="BF"/>
          <w:sz w:val="26"/>
          <w:szCs w:val="26"/>
          <w:lang w:val="es-ES" w:eastAsia="es-ES"/>
        </w:rPr>
        <w:t>e</w:t>
      </w:r>
      <w:r w:rsidRPr="004F635D">
        <w:rPr>
          <w:rFonts w:ascii="Calibri" w:eastAsia="Calibri" w:hAnsi="Calibri" w:cs="Calibri"/>
          <w:color w:val="AEAAAA" w:themeColor="background2" w:themeShade="BF"/>
          <w:sz w:val="26"/>
          <w:szCs w:val="26"/>
          <w:lang w:val="es-ES" w:eastAsia="es-ES"/>
        </w:rPr>
        <w:t xml:space="preserve">l justiciable, pues no fue exhaustivo al momento de circunstanciar los hechos relativos; pues debe decirse que el enjuiciado no describió cómo fue que detectó la infracción a través de lo que llamó </w:t>
      </w:r>
      <w:r w:rsidR="00920F2F">
        <w:rPr>
          <w:rFonts w:ascii="Calibri" w:eastAsia="Calibri" w:hAnsi="Calibri" w:cs="Calibri"/>
          <w:color w:val="AEAAAA" w:themeColor="background2" w:themeShade="BF"/>
          <w:sz w:val="26"/>
          <w:szCs w:val="26"/>
          <w:lang w:val="es-ES" w:eastAsia="es-ES"/>
        </w:rPr>
        <w:t xml:space="preserve">un </w:t>
      </w:r>
      <w:r w:rsidRPr="004F635D">
        <w:rPr>
          <w:rFonts w:ascii="Calibri" w:eastAsia="Calibri" w:hAnsi="Calibri" w:cs="Calibri"/>
          <w:i/>
          <w:color w:val="AEAAAA" w:themeColor="background2" w:themeShade="BF"/>
          <w:sz w:val="26"/>
          <w:szCs w:val="26"/>
          <w:lang w:val="es-ES" w:eastAsia="es-ES"/>
        </w:rPr>
        <w:t>“operativo radar”;</w:t>
      </w:r>
      <w:r w:rsidRPr="004F635D">
        <w:rPr>
          <w:rFonts w:ascii="Calibri" w:eastAsia="Calibri" w:hAnsi="Calibri" w:cs="Calibri"/>
          <w:color w:val="AEAAAA" w:themeColor="background2" w:themeShade="BF"/>
          <w:sz w:val="26"/>
          <w:szCs w:val="26"/>
          <w:lang w:val="es-ES" w:eastAsia="es-ES"/>
        </w:rPr>
        <w:t xml:space="preserve"> esto es, no detalló </w:t>
      </w:r>
      <w:r w:rsidR="00920F2F">
        <w:rPr>
          <w:rFonts w:ascii="Calibri" w:eastAsia="Calibri" w:hAnsi="Calibri" w:cs="Calibri"/>
          <w:color w:val="AEAAAA" w:themeColor="background2" w:themeShade="BF"/>
          <w:sz w:val="26"/>
          <w:szCs w:val="26"/>
          <w:lang w:val="es-ES" w:eastAsia="es-ES"/>
        </w:rPr>
        <w:t>como captó la velocidad del vehículo conducido por el impetrante; esto es, no dijo dó</w:t>
      </w:r>
      <w:r w:rsidRPr="004F635D">
        <w:rPr>
          <w:rFonts w:ascii="Calibri" w:eastAsia="Calibri" w:hAnsi="Calibri" w:cs="Calibri"/>
          <w:color w:val="AEAAAA" w:themeColor="background2" w:themeShade="BF"/>
          <w:sz w:val="26"/>
          <w:szCs w:val="26"/>
          <w:lang w:val="es-ES" w:eastAsia="es-ES"/>
        </w:rPr>
        <w:t xml:space="preserve">nde estaba ubicado </w:t>
      </w:r>
      <w:r w:rsidR="00920F2F">
        <w:rPr>
          <w:rFonts w:ascii="Calibri" w:eastAsia="Calibri" w:hAnsi="Calibri" w:cs="Calibri"/>
          <w:color w:val="AEAAAA" w:themeColor="background2" w:themeShade="BF"/>
          <w:sz w:val="26"/>
          <w:szCs w:val="26"/>
          <w:lang w:val="es-ES" w:eastAsia="es-ES"/>
        </w:rPr>
        <w:t xml:space="preserve">el dispositivo </w:t>
      </w:r>
      <w:r w:rsidRPr="004F635D">
        <w:rPr>
          <w:rFonts w:ascii="Calibri" w:eastAsia="Calibri" w:hAnsi="Calibri" w:cs="Calibri"/>
          <w:color w:val="AEAAAA" w:themeColor="background2" w:themeShade="BF"/>
          <w:sz w:val="26"/>
          <w:szCs w:val="26"/>
          <w:lang w:val="es-ES" w:eastAsia="es-ES"/>
        </w:rPr>
        <w:t>y si se captó o no con una fotografía el número de placas y la velocidad a la que iba circulando</w:t>
      </w:r>
      <w:r>
        <w:rPr>
          <w:rFonts w:ascii="Calibri" w:eastAsia="Calibri" w:hAnsi="Calibri" w:cs="Calibri"/>
          <w:color w:val="AEAAAA" w:themeColor="background2" w:themeShade="BF"/>
          <w:sz w:val="26"/>
          <w:szCs w:val="26"/>
          <w:lang w:val="es-ES" w:eastAsia="es-ES"/>
        </w:rPr>
        <w:t xml:space="preserve"> el vehículo que era conducido por</w:t>
      </w:r>
      <w:r w:rsidRPr="004F635D">
        <w:rPr>
          <w:rFonts w:ascii="Calibri" w:eastAsia="Calibri" w:hAnsi="Calibri" w:cs="Calibri"/>
          <w:color w:val="AEAAAA" w:themeColor="background2" w:themeShade="BF"/>
          <w:sz w:val="26"/>
          <w:szCs w:val="26"/>
          <w:lang w:val="es-ES" w:eastAsia="es-ES"/>
        </w:rPr>
        <w:t xml:space="preserve"> </w:t>
      </w:r>
      <w:r w:rsidR="00920F2F">
        <w:rPr>
          <w:rFonts w:ascii="Calibri" w:eastAsia="Calibri" w:hAnsi="Calibri" w:cs="Calibri"/>
          <w:color w:val="AEAAAA" w:themeColor="background2" w:themeShade="BF"/>
          <w:sz w:val="26"/>
          <w:szCs w:val="26"/>
          <w:lang w:val="es-ES" w:eastAsia="es-ES"/>
        </w:rPr>
        <w:t>e</w:t>
      </w:r>
      <w:r w:rsidRPr="004F635D">
        <w:rPr>
          <w:rFonts w:ascii="Calibri" w:eastAsia="Calibri" w:hAnsi="Calibri" w:cs="Calibri"/>
          <w:color w:val="AEAAAA" w:themeColor="background2" w:themeShade="BF"/>
          <w:sz w:val="26"/>
          <w:szCs w:val="26"/>
          <w:lang w:val="es-ES" w:eastAsia="es-ES"/>
        </w:rPr>
        <w:t xml:space="preserve">l justiciable; incumpliendo con ello, </w:t>
      </w:r>
      <w:r w:rsidRPr="004F635D">
        <w:rPr>
          <w:rFonts w:ascii="Calibri" w:eastAsia="Calibri" w:hAnsi="Calibri" w:cs="Calibri"/>
          <w:bCs/>
          <w:color w:val="AEAAAA" w:themeColor="background2" w:themeShade="BF"/>
          <w:sz w:val="26"/>
          <w:szCs w:val="26"/>
          <w:lang w:val="es-ES" w:eastAsia="es-ES"/>
        </w:rPr>
        <w:t>lo que establece el artículo 42 Bis, fracción III del Reglamento de Tránsito aplicable en este Municipio; al no contener la boleta, o por lo menos anexa a la misma, la fotografía generada por el dispositivo de verificación de velocidad, que mostrara de forma visible el número de placa del vehículo de motor y la velocidad a la que iba circulando el vehículo; pues es necesario que se contenga tal fotografía para que el acta de infracción tenga validez; toda vez que dicho dispos</w:t>
      </w:r>
      <w:r>
        <w:rPr>
          <w:rFonts w:ascii="Calibri" w:eastAsia="Calibri" w:hAnsi="Calibri" w:cs="Calibri"/>
          <w:bCs/>
          <w:color w:val="AEAAAA" w:themeColor="background2" w:themeShade="BF"/>
          <w:sz w:val="26"/>
          <w:szCs w:val="26"/>
          <w:lang w:val="es-ES" w:eastAsia="es-ES"/>
        </w:rPr>
        <w:t xml:space="preserve">itivo establece: . </w:t>
      </w:r>
      <w:r w:rsidR="00F1183F">
        <w:rPr>
          <w:rFonts w:ascii="Calibri" w:eastAsia="Calibri" w:hAnsi="Calibri" w:cs="Calibri"/>
          <w:bCs/>
          <w:color w:val="AEAAAA" w:themeColor="background2" w:themeShade="BF"/>
          <w:sz w:val="26"/>
          <w:szCs w:val="26"/>
          <w:lang w:val="es-ES" w:eastAsia="es-ES"/>
        </w:rPr>
        <w:t xml:space="preserve">. . . . . . . . . . . . . . . . . . . . . . . . . . </w:t>
      </w:r>
    </w:p>
    <w:p w:rsidR="00920F2F" w:rsidRPr="004673A4" w:rsidRDefault="00920F2F" w:rsidP="008E7110">
      <w:pPr>
        <w:spacing w:after="0" w:line="240" w:lineRule="auto"/>
        <w:ind w:firstLine="708"/>
        <w:jc w:val="both"/>
        <w:rPr>
          <w:rFonts w:ascii="Calibri" w:eastAsia="Calibri" w:hAnsi="Calibri" w:cs="Calibri"/>
          <w:bCs/>
          <w:color w:val="AEAAAA" w:themeColor="background2" w:themeShade="BF"/>
          <w:sz w:val="20"/>
          <w:szCs w:val="20"/>
          <w:lang w:val="es-ES" w:eastAsia="es-ES"/>
        </w:rPr>
      </w:pPr>
    </w:p>
    <w:p w:rsidR="008E7110" w:rsidRPr="004F635D" w:rsidRDefault="008E7110" w:rsidP="008E7110">
      <w:pPr>
        <w:spacing w:after="0" w:line="240" w:lineRule="auto"/>
        <w:ind w:firstLine="708"/>
        <w:jc w:val="both"/>
        <w:rPr>
          <w:rFonts w:ascii="Calibri" w:eastAsia="Calibri" w:hAnsi="Calibri" w:cs="Calibri"/>
          <w:bCs/>
          <w:i/>
          <w:color w:val="AEAAAA" w:themeColor="background2" w:themeShade="BF"/>
          <w:sz w:val="26"/>
          <w:szCs w:val="26"/>
          <w:lang w:val="es-ES" w:eastAsia="es-ES"/>
        </w:rPr>
      </w:pPr>
      <w:r w:rsidRPr="004F635D">
        <w:rPr>
          <w:rFonts w:ascii="Calibri" w:eastAsia="Calibri" w:hAnsi="Calibri" w:cs="Calibri"/>
          <w:bCs/>
          <w:i/>
          <w:color w:val="AEAAAA" w:themeColor="background2" w:themeShade="BF"/>
          <w:sz w:val="26"/>
          <w:szCs w:val="26"/>
          <w:lang w:val="es-ES" w:eastAsia="es-ES"/>
        </w:rPr>
        <w:t>“Artículo 42 Bis.- Tratándose de infracciones detectadas mediante dispositivos de verificación de velocidad, estas se harán constar en las actas de infracción seriadas…. las cuales para su validez contendrán: . . . . . . . . . . . . . . . . . .</w:t>
      </w:r>
    </w:p>
    <w:p w:rsidR="008E7110" w:rsidRPr="004F635D" w:rsidRDefault="008E7110" w:rsidP="008E7110">
      <w:pPr>
        <w:spacing w:after="0" w:line="240" w:lineRule="auto"/>
        <w:ind w:firstLine="708"/>
        <w:jc w:val="both"/>
        <w:rPr>
          <w:rFonts w:ascii="Calibri" w:eastAsia="Calibri" w:hAnsi="Calibri" w:cs="Calibri"/>
          <w:bCs/>
          <w:i/>
          <w:color w:val="AEAAAA" w:themeColor="background2" w:themeShade="BF"/>
          <w:sz w:val="20"/>
          <w:szCs w:val="20"/>
          <w:lang w:val="es-ES" w:eastAsia="es-ES"/>
        </w:rPr>
      </w:pPr>
    </w:p>
    <w:p w:rsidR="008E7110" w:rsidRPr="004F635D" w:rsidRDefault="008E7110" w:rsidP="008E7110">
      <w:pPr>
        <w:spacing w:after="0" w:line="240" w:lineRule="auto"/>
        <w:ind w:firstLine="708"/>
        <w:jc w:val="both"/>
        <w:rPr>
          <w:rFonts w:ascii="Calibri" w:eastAsia="Calibri" w:hAnsi="Calibri" w:cs="Calibri"/>
          <w:bCs/>
          <w:i/>
          <w:color w:val="AEAAAA" w:themeColor="background2" w:themeShade="BF"/>
          <w:sz w:val="26"/>
          <w:szCs w:val="26"/>
          <w:lang w:val="es-ES" w:eastAsia="es-ES"/>
        </w:rPr>
      </w:pPr>
      <w:r w:rsidRPr="004F635D">
        <w:rPr>
          <w:rFonts w:ascii="Calibri" w:eastAsia="Calibri" w:hAnsi="Calibri" w:cs="Calibri"/>
          <w:bCs/>
          <w:i/>
          <w:color w:val="AEAAAA" w:themeColor="background2" w:themeShade="BF"/>
          <w:sz w:val="26"/>
          <w:szCs w:val="26"/>
          <w:lang w:val="es-ES" w:eastAsia="es-ES"/>
        </w:rPr>
        <w:t xml:space="preserve">I.- Fundamento…”. . . . . . . . . . . . . . . . . . . . . . . . . . . . . . . . . . . . . . . . . . . . . . . . </w:t>
      </w:r>
    </w:p>
    <w:p w:rsidR="008E7110" w:rsidRPr="004F635D" w:rsidRDefault="008E7110" w:rsidP="008E7110">
      <w:pPr>
        <w:spacing w:after="0" w:line="240" w:lineRule="auto"/>
        <w:ind w:firstLine="708"/>
        <w:jc w:val="both"/>
        <w:rPr>
          <w:rFonts w:ascii="Calibri" w:eastAsia="Calibri" w:hAnsi="Calibri" w:cs="Calibri"/>
          <w:bCs/>
          <w:i/>
          <w:color w:val="AEAAAA" w:themeColor="background2" w:themeShade="BF"/>
          <w:sz w:val="20"/>
          <w:szCs w:val="20"/>
          <w:lang w:val="es-ES" w:eastAsia="es-ES"/>
        </w:rPr>
      </w:pPr>
    </w:p>
    <w:p w:rsidR="008E7110" w:rsidRPr="004F635D" w:rsidRDefault="008E7110" w:rsidP="008E7110">
      <w:pPr>
        <w:spacing w:after="0" w:line="240" w:lineRule="auto"/>
        <w:ind w:firstLine="708"/>
        <w:jc w:val="both"/>
        <w:rPr>
          <w:rFonts w:ascii="Calibri" w:eastAsia="Calibri" w:hAnsi="Calibri" w:cs="Calibri"/>
          <w:bCs/>
          <w:i/>
          <w:color w:val="AEAAAA" w:themeColor="background2" w:themeShade="BF"/>
          <w:sz w:val="26"/>
          <w:szCs w:val="26"/>
          <w:lang w:val="es-ES" w:eastAsia="es-ES"/>
        </w:rPr>
      </w:pPr>
      <w:r w:rsidRPr="004F635D">
        <w:rPr>
          <w:rFonts w:ascii="Calibri" w:eastAsia="Calibri" w:hAnsi="Calibri" w:cs="Calibri"/>
          <w:bCs/>
          <w:i/>
          <w:color w:val="AEAAAA" w:themeColor="background2" w:themeShade="BF"/>
          <w:sz w:val="26"/>
          <w:szCs w:val="26"/>
          <w:lang w:val="es-ES" w:eastAsia="es-ES"/>
        </w:rPr>
        <w:t xml:space="preserve">II.- Motivación….”. . . . . . . . . . . . . . . . . . . . . . . . . . . . . . . . . . . . . . . . . . . . . . . . </w:t>
      </w:r>
    </w:p>
    <w:p w:rsidR="008E7110" w:rsidRPr="004F635D" w:rsidRDefault="008E7110" w:rsidP="008E7110">
      <w:pPr>
        <w:spacing w:after="0" w:line="240" w:lineRule="auto"/>
        <w:ind w:firstLine="708"/>
        <w:jc w:val="both"/>
        <w:rPr>
          <w:rFonts w:ascii="Calibri" w:eastAsia="Calibri" w:hAnsi="Calibri" w:cs="Calibri"/>
          <w:bCs/>
          <w:i/>
          <w:color w:val="AEAAAA" w:themeColor="background2" w:themeShade="BF"/>
          <w:sz w:val="20"/>
          <w:szCs w:val="20"/>
          <w:lang w:val="es-ES" w:eastAsia="es-ES"/>
        </w:rPr>
      </w:pPr>
    </w:p>
    <w:p w:rsidR="008E7110" w:rsidRPr="004F635D" w:rsidRDefault="008E7110" w:rsidP="008E7110">
      <w:pPr>
        <w:spacing w:after="0" w:line="240" w:lineRule="auto"/>
        <w:ind w:firstLine="708"/>
        <w:jc w:val="both"/>
        <w:rPr>
          <w:rFonts w:ascii="Calibri" w:eastAsia="Calibri" w:hAnsi="Calibri" w:cs="Calibri"/>
          <w:bCs/>
          <w:i/>
          <w:color w:val="AEAAAA" w:themeColor="background2" w:themeShade="BF"/>
          <w:sz w:val="26"/>
          <w:szCs w:val="26"/>
          <w:lang w:val="es-ES" w:eastAsia="es-ES"/>
        </w:rPr>
      </w:pPr>
      <w:r w:rsidRPr="004F635D">
        <w:rPr>
          <w:rFonts w:ascii="Calibri" w:eastAsia="Calibri" w:hAnsi="Calibri" w:cs="Calibri"/>
          <w:bCs/>
          <w:i/>
          <w:color w:val="AEAAAA" w:themeColor="background2" w:themeShade="BF"/>
          <w:sz w:val="26"/>
          <w:szCs w:val="26"/>
          <w:lang w:val="es-ES" w:eastAsia="es-ES"/>
        </w:rPr>
        <w:lastRenderedPageBreak/>
        <w:t>III.- Fotografía generada por el dispositivo de verificación de velocidad mostrando de forma visible el número de placa del vehículo de motor, así como la velocidad a la que iba circulando en el momento que se cometió la infracción…”</w:t>
      </w:r>
      <w:r w:rsidRPr="004F635D">
        <w:rPr>
          <w:rFonts w:ascii="Calibri" w:eastAsia="Calibri" w:hAnsi="Calibri" w:cs="Calibri"/>
          <w:bCs/>
          <w:color w:val="AEAAAA" w:themeColor="background2" w:themeShade="BF"/>
          <w:sz w:val="26"/>
          <w:szCs w:val="26"/>
          <w:lang w:val="es-ES" w:eastAsia="es-ES"/>
        </w:rPr>
        <w:t xml:space="preserve">. . </w:t>
      </w:r>
    </w:p>
    <w:p w:rsidR="008E7110" w:rsidRPr="004F635D" w:rsidRDefault="008E7110" w:rsidP="008E7110">
      <w:pPr>
        <w:spacing w:after="0" w:line="240" w:lineRule="auto"/>
        <w:jc w:val="both"/>
        <w:rPr>
          <w:rFonts w:ascii="Calibri" w:eastAsia="Calibri" w:hAnsi="Calibri" w:cs="Calibri"/>
          <w:bCs/>
          <w:color w:val="AEAAAA" w:themeColor="background2" w:themeShade="BF"/>
          <w:sz w:val="20"/>
          <w:szCs w:val="20"/>
          <w:lang w:val="es-ES" w:eastAsia="es-ES"/>
        </w:rPr>
      </w:pPr>
    </w:p>
    <w:p w:rsidR="008E7110" w:rsidRPr="004F635D" w:rsidRDefault="008E7110" w:rsidP="008E7110">
      <w:pPr>
        <w:spacing w:after="0" w:line="240" w:lineRule="auto"/>
        <w:ind w:firstLine="708"/>
        <w:jc w:val="both"/>
        <w:rPr>
          <w:rFonts w:ascii="Calibri" w:eastAsia="Calibri" w:hAnsi="Calibri" w:cs="Calibri"/>
          <w:bCs/>
          <w:color w:val="AEAAAA" w:themeColor="background2" w:themeShade="BF"/>
          <w:sz w:val="26"/>
          <w:szCs w:val="26"/>
          <w:lang w:val="es-ES" w:eastAsia="es-ES"/>
        </w:rPr>
      </w:pPr>
      <w:r w:rsidRPr="004F635D">
        <w:rPr>
          <w:rFonts w:ascii="Calibri" w:eastAsia="Calibri" w:hAnsi="Calibri" w:cs="Calibri"/>
          <w:bCs/>
          <w:color w:val="AEAAAA" w:themeColor="background2" w:themeShade="BF"/>
          <w:sz w:val="26"/>
          <w:szCs w:val="26"/>
          <w:lang w:val="es-ES" w:eastAsia="es-ES"/>
        </w:rPr>
        <w:t xml:space="preserve">De donde se puede advertir que, en un caso como el que nos ocupa, para que tuviera validez la infracción detectada mediante dispositivos de verificación de velocidad, (como es el aparato conocido como radar); debía, según lo establece el Reglamento de Tránsito Municipal de León, Guanajuato, generarse una fotografía por el propio dispositivo; la que no exhibió la autoridad demandada como sustento y complemento de la boleta de infracción; de ahí que al faltar dicho elemento, carece de validez la boleta impugnada. . . . . . . . . . . . . . . . </w:t>
      </w:r>
    </w:p>
    <w:p w:rsidR="008E7110" w:rsidRPr="004673A4" w:rsidRDefault="008E7110" w:rsidP="008E7110">
      <w:pPr>
        <w:spacing w:after="0" w:line="240" w:lineRule="auto"/>
        <w:jc w:val="both"/>
        <w:rPr>
          <w:rFonts w:ascii="Calibri" w:eastAsia="Calibri" w:hAnsi="Calibri" w:cs="Calibri"/>
          <w:color w:val="AEAAAA" w:themeColor="background2" w:themeShade="BF"/>
          <w:sz w:val="20"/>
          <w:szCs w:val="20"/>
          <w:lang w:val="es-ES" w:eastAsia="es-ES"/>
        </w:rPr>
      </w:pPr>
    </w:p>
    <w:p w:rsidR="008E7110" w:rsidRPr="004F635D" w:rsidRDefault="008E7110" w:rsidP="008E7110">
      <w:pPr>
        <w:spacing w:after="0" w:line="240" w:lineRule="auto"/>
        <w:ind w:firstLine="708"/>
        <w:jc w:val="both"/>
        <w:rPr>
          <w:rFonts w:ascii="Calibri" w:eastAsia="Calibri" w:hAnsi="Calibri" w:cs="Calibri"/>
          <w:bCs/>
          <w:color w:val="AEAAAA" w:themeColor="background2" w:themeShade="BF"/>
          <w:sz w:val="26"/>
          <w:szCs w:val="26"/>
          <w:lang w:val="es-ES" w:eastAsia="es-ES"/>
        </w:rPr>
      </w:pPr>
      <w:r w:rsidRPr="004F635D">
        <w:rPr>
          <w:rFonts w:ascii="Calibri" w:eastAsia="Calibri" w:hAnsi="Calibri" w:cs="Calibri"/>
          <w:bCs/>
          <w:color w:val="AEAAAA" w:themeColor="background2" w:themeShade="BF"/>
          <w:sz w:val="26"/>
          <w:szCs w:val="26"/>
          <w:lang w:val="es-ES" w:eastAsia="es-ES"/>
        </w:rPr>
        <w:t xml:space="preserve">Por otro lado, también se debe mencionar que el Agente enjuiciado, no anotó los datos de identificación del artilugio al que denominó </w:t>
      </w:r>
      <w:r w:rsidRPr="004F635D">
        <w:rPr>
          <w:rFonts w:ascii="Calibri" w:eastAsia="Calibri" w:hAnsi="Calibri" w:cs="Calibri"/>
          <w:bCs/>
          <w:i/>
          <w:color w:val="AEAAAA" w:themeColor="background2" w:themeShade="BF"/>
          <w:sz w:val="26"/>
          <w:szCs w:val="26"/>
          <w:lang w:val="es-ES" w:eastAsia="es-ES"/>
        </w:rPr>
        <w:t>“radar”</w:t>
      </w:r>
      <w:r w:rsidRPr="004F635D">
        <w:rPr>
          <w:rFonts w:ascii="Calibri" w:eastAsia="Calibri" w:hAnsi="Calibri" w:cs="Calibri"/>
          <w:bCs/>
          <w:color w:val="AEAAAA" w:themeColor="background2" w:themeShade="BF"/>
          <w:sz w:val="26"/>
          <w:szCs w:val="26"/>
          <w:lang w:val="es-ES" w:eastAsia="es-ES"/>
        </w:rPr>
        <w:t xml:space="preserve">; como lo dispone el mencionado artículo en su fracción V. . . . . . </w:t>
      </w:r>
      <w:r w:rsidRPr="004F635D">
        <w:rPr>
          <w:rFonts w:ascii="Calibri" w:eastAsia="Calibri" w:hAnsi="Calibri" w:cs="Calibri"/>
          <w:color w:val="AEAAAA" w:themeColor="background2" w:themeShade="BF"/>
          <w:sz w:val="26"/>
          <w:szCs w:val="26"/>
          <w:lang w:val="es-ES" w:eastAsia="es-ES"/>
        </w:rPr>
        <w:t>. . . . . . . . . . . . . . . . . . . . .</w:t>
      </w:r>
      <w:r w:rsidR="00920F2F">
        <w:rPr>
          <w:rFonts w:ascii="Calibri" w:eastAsia="Calibri" w:hAnsi="Calibri" w:cs="Calibri"/>
          <w:color w:val="AEAAAA" w:themeColor="background2" w:themeShade="BF"/>
          <w:sz w:val="26"/>
          <w:szCs w:val="26"/>
          <w:lang w:val="es-ES" w:eastAsia="es-ES"/>
        </w:rPr>
        <w:t xml:space="preserve"> . . </w:t>
      </w:r>
    </w:p>
    <w:p w:rsidR="008E7110" w:rsidRPr="004673A4" w:rsidRDefault="008E7110" w:rsidP="008E7110">
      <w:pPr>
        <w:spacing w:after="0" w:line="240" w:lineRule="auto"/>
        <w:jc w:val="both"/>
        <w:rPr>
          <w:rFonts w:ascii="Calibri" w:eastAsia="Calibri" w:hAnsi="Calibri" w:cs="Calibri"/>
          <w:bCs/>
          <w:color w:val="AEAAAA" w:themeColor="background2" w:themeShade="BF"/>
          <w:sz w:val="20"/>
          <w:szCs w:val="20"/>
          <w:lang w:val="es-ES" w:eastAsia="es-ES"/>
        </w:rPr>
      </w:pPr>
    </w:p>
    <w:p w:rsidR="008E7110" w:rsidRPr="004F635D" w:rsidRDefault="008E7110" w:rsidP="008E7110">
      <w:pPr>
        <w:spacing w:after="0" w:line="240" w:lineRule="auto"/>
        <w:ind w:firstLine="708"/>
        <w:jc w:val="both"/>
        <w:rPr>
          <w:rFonts w:ascii="Calibri" w:eastAsia="Calibri" w:hAnsi="Calibri" w:cs="Calibri"/>
          <w:bCs/>
          <w:color w:val="AEAAAA" w:themeColor="background2" w:themeShade="BF"/>
          <w:sz w:val="26"/>
          <w:szCs w:val="26"/>
          <w:lang w:val="es-ES" w:eastAsia="es-ES"/>
        </w:rPr>
      </w:pPr>
      <w:r w:rsidRPr="004F635D">
        <w:rPr>
          <w:rFonts w:ascii="Calibri" w:eastAsia="Calibri" w:hAnsi="Calibri" w:cs="Calibri"/>
          <w:bCs/>
          <w:color w:val="AEAAAA" w:themeColor="background2" w:themeShade="BF"/>
          <w:sz w:val="26"/>
          <w:szCs w:val="26"/>
          <w:lang w:val="es-ES" w:eastAsia="es-ES"/>
        </w:rPr>
        <w:t xml:space="preserve">Luego entonces, ante la falta de elementos imprescindibles para su validez, como lo son la fotografía generada por el propio dispositivo de verificación de la velocidad, y los datos de identificación del aparato denominado </w:t>
      </w:r>
      <w:r w:rsidRPr="004F635D">
        <w:rPr>
          <w:rFonts w:ascii="Calibri" w:eastAsia="Calibri" w:hAnsi="Calibri" w:cs="Calibri"/>
          <w:bCs/>
          <w:i/>
          <w:color w:val="AEAAAA" w:themeColor="background2" w:themeShade="BF"/>
          <w:sz w:val="26"/>
          <w:szCs w:val="26"/>
          <w:lang w:val="es-ES" w:eastAsia="es-ES"/>
        </w:rPr>
        <w:t>“radar”;</w:t>
      </w:r>
      <w:r w:rsidRPr="004F635D">
        <w:rPr>
          <w:rFonts w:ascii="Calibri" w:eastAsia="Calibri" w:hAnsi="Calibri" w:cs="Calibri"/>
          <w:bCs/>
          <w:color w:val="AEAAAA" w:themeColor="background2" w:themeShade="BF"/>
          <w:sz w:val="26"/>
          <w:szCs w:val="26"/>
          <w:lang w:val="es-ES" w:eastAsia="es-ES"/>
        </w:rPr>
        <w:t xml:space="preserve"> se traduce en que el acta de infracción impugnada no esté debidamente motivada; lo que constituye un vicio de carácter formal, al no cumplirse con el elemento de validez previsto en la fracción VI, del artículo 137, del Código de Procedimiento y Justicia Administrativa para el Estado y los Municipios de Guanajuato . . . . . . . . . . </w:t>
      </w:r>
      <w:r w:rsidR="00B32C74">
        <w:rPr>
          <w:rFonts w:ascii="Calibri" w:eastAsia="Calibri" w:hAnsi="Calibri" w:cs="Calibri"/>
          <w:bCs/>
          <w:color w:val="AEAAAA" w:themeColor="background2" w:themeShade="BF"/>
          <w:sz w:val="26"/>
          <w:szCs w:val="26"/>
          <w:lang w:val="es-ES" w:eastAsia="es-ES"/>
        </w:rPr>
        <w:t>. . . .</w:t>
      </w:r>
      <w:r w:rsidR="00B32C74" w:rsidRPr="00B32C74">
        <w:rPr>
          <w:rFonts w:ascii="Calibri" w:hAnsi="Calibri" w:cs="Calibri"/>
          <w:color w:val="AEAAAA" w:themeColor="background2" w:themeShade="BF"/>
          <w:sz w:val="26"/>
          <w:szCs w:val="26"/>
        </w:rPr>
        <w:t xml:space="preserve"> </w:t>
      </w:r>
      <w:r w:rsidR="00B32C74">
        <w:rPr>
          <w:rFonts w:ascii="Calibri" w:hAnsi="Calibri" w:cs="Calibri"/>
          <w:color w:val="AEAAAA" w:themeColor="background2" w:themeShade="BF"/>
          <w:sz w:val="26"/>
          <w:szCs w:val="26"/>
        </w:rPr>
        <w:t xml:space="preserve">. . . . . . . . . . . . . . . . . . . . . . . . . . . . . . . . . . . . . . . . . . . . . </w:t>
      </w:r>
    </w:p>
    <w:p w:rsidR="008E7110" w:rsidRDefault="008E7110" w:rsidP="008E7110">
      <w:pPr>
        <w:spacing w:after="0" w:line="240" w:lineRule="auto"/>
        <w:jc w:val="both"/>
        <w:rPr>
          <w:rFonts w:ascii="Calibri" w:eastAsia="Calibri" w:hAnsi="Calibri" w:cs="Calibri"/>
          <w:color w:val="AEAAAA" w:themeColor="background2" w:themeShade="BF"/>
          <w:sz w:val="26"/>
          <w:szCs w:val="26"/>
          <w:lang w:val="es-ES" w:eastAsia="es-ES"/>
        </w:rPr>
      </w:pPr>
    </w:p>
    <w:p w:rsidR="00A05916" w:rsidRDefault="008E7110" w:rsidP="008E7110">
      <w:pPr>
        <w:spacing w:after="0" w:line="240" w:lineRule="auto"/>
        <w:ind w:firstLine="708"/>
        <w:jc w:val="both"/>
        <w:rPr>
          <w:rFonts w:ascii="Calibri" w:eastAsia="Calibri" w:hAnsi="Calibri" w:cs="Calibri"/>
          <w:color w:val="AEAAAA" w:themeColor="background2" w:themeShade="BF"/>
          <w:sz w:val="26"/>
          <w:szCs w:val="26"/>
          <w:lang w:val="es-ES" w:eastAsia="es-ES"/>
        </w:rPr>
      </w:pPr>
      <w:r w:rsidRPr="004F635D">
        <w:rPr>
          <w:rFonts w:ascii="Calibri" w:eastAsia="Calibri" w:hAnsi="Calibri" w:cs="Calibri"/>
          <w:color w:val="AEAAAA" w:themeColor="background2" w:themeShade="BF"/>
          <w:sz w:val="26"/>
          <w:szCs w:val="26"/>
          <w:lang w:val="es-ES" w:eastAsia="es-ES"/>
        </w:rPr>
        <w:t>Así las cosas, al resultar fundado el concepto de impugnación en l</w:t>
      </w:r>
      <w:r>
        <w:rPr>
          <w:rFonts w:ascii="Calibri" w:eastAsia="Calibri" w:hAnsi="Calibri" w:cs="Calibri"/>
          <w:color w:val="AEAAAA" w:themeColor="background2" w:themeShade="BF"/>
          <w:sz w:val="26"/>
          <w:szCs w:val="26"/>
          <w:lang w:val="es-ES" w:eastAsia="es-ES"/>
        </w:rPr>
        <w:t>os</w:t>
      </w:r>
      <w:r w:rsidRPr="004F635D">
        <w:rPr>
          <w:rFonts w:ascii="Calibri" w:eastAsia="Calibri" w:hAnsi="Calibri" w:cs="Calibri"/>
          <w:color w:val="AEAAAA" w:themeColor="background2" w:themeShade="BF"/>
          <w:sz w:val="26"/>
          <w:szCs w:val="26"/>
          <w:lang w:val="es-ES" w:eastAsia="es-ES"/>
        </w:rPr>
        <w:t xml:space="preserve"> inciso</w:t>
      </w:r>
      <w:r>
        <w:rPr>
          <w:rFonts w:ascii="Calibri" w:eastAsia="Calibri" w:hAnsi="Calibri" w:cs="Calibri"/>
          <w:color w:val="AEAAAA" w:themeColor="background2" w:themeShade="BF"/>
          <w:sz w:val="26"/>
          <w:szCs w:val="26"/>
          <w:lang w:val="es-ES" w:eastAsia="es-ES"/>
        </w:rPr>
        <w:t>s</w:t>
      </w:r>
      <w:r w:rsidRPr="004F635D">
        <w:rPr>
          <w:rFonts w:ascii="Calibri" w:eastAsia="Calibri" w:hAnsi="Calibri" w:cs="Calibri"/>
          <w:color w:val="AEAAAA" w:themeColor="background2" w:themeShade="BF"/>
          <w:sz w:val="26"/>
          <w:szCs w:val="26"/>
          <w:lang w:val="es-ES" w:eastAsia="es-ES"/>
        </w:rPr>
        <w:t xml:space="preserve"> analizado</w:t>
      </w:r>
      <w:r>
        <w:rPr>
          <w:rFonts w:ascii="Calibri" w:eastAsia="Calibri" w:hAnsi="Calibri" w:cs="Calibri"/>
          <w:color w:val="AEAAAA" w:themeColor="background2" w:themeShade="BF"/>
          <w:sz w:val="26"/>
          <w:szCs w:val="26"/>
          <w:lang w:val="es-ES" w:eastAsia="es-ES"/>
        </w:rPr>
        <w:t>s</w:t>
      </w:r>
      <w:r w:rsidRPr="004F635D">
        <w:rPr>
          <w:rFonts w:ascii="Calibri" w:eastAsia="Calibri" w:hAnsi="Calibri" w:cs="Calibri"/>
          <w:color w:val="AEAAAA" w:themeColor="background2" w:themeShade="BF"/>
          <w:sz w:val="26"/>
          <w:szCs w:val="26"/>
          <w:lang w:val="es-ES" w:eastAsia="es-ES"/>
        </w:rPr>
        <w:t xml:space="preserve">; se concluye que el acta de infracción impugnada se encuentra indebidamente motivada, por lo que se actualiza la causa de nulidad prevista en </w:t>
      </w:r>
    </w:p>
    <w:p w:rsidR="00A05916" w:rsidRDefault="00A05916" w:rsidP="00A05916">
      <w:pPr>
        <w:spacing w:after="0" w:line="240" w:lineRule="auto"/>
        <w:jc w:val="right"/>
        <w:rPr>
          <w:rFonts w:ascii="Calibri" w:eastAsia="Calibri" w:hAnsi="Calibri" w:cs="Calibri"/>
          <w:b/>
          <w:color w:val="AEAAAA" w:themeColor="background2" w:themeShade="BF"/>
          <w:sz w:val="26"/>
          <w:szCs w:val="26"/>
          <w:lang w:val="es-ES" w:eastAsia="es-ES"/>
        </w:rPr>
      </w:pPr>
      <w:r>
        <w:rPr>
          <w:rFonts w:ascii="Calibri" w:eastAsia="Calibri" w:hAnsi="Calibri" w:cs="Calibri"/>
          <w:b/>
          <w:color w:val="AEAAAA" w:themeColor="background2" w:themeShade="BF"/>
          <w:sz w:val="26"/>
          <w:szCs w:val="26"/>
          <w:lang w:val="es-ES" w:eastAsia="es-ES"/>
        </w:rPr>
        <w:t xml:space="preserve">Expediente número 730/2016-JN </w:t>
      </w:r>
    </w:p>
    <w:p w:rsidR="00A05916" w:rsidRDefault="00A05916" w:rsidP="008E7110">
      <w:pPr>
        <w:spacing w:after="0" w:line="240" w:lineRule="auto"/>
        <w:ind w:firstLine="708"/>
        <w:jc w:val="both"/>
        <w:rPr>
          <w:rFonts w:ascii="Calibri" w:eastAsia="Calibri" w:hAnsi="Calibri" w:cs="Calibri"/>
          <w:color w:val="AEAAAA" w:themeColor="background2" w:themeShade="BF"/>
          <w:sz w:val="26"/>
          <w:szCs w:val="26"/>
          <w:lang w:val="es-ES" w:eastAsia="es-ES"/>
        </w:rPr>
      </w:pPr>
    </w:p>
    <w:p w:rsidR="008E7110" w:rsidRPr="00A05916" w:rsidRDefault="008E7110" w:rsidP="00410A45">
      <w:pPr>
        <w:spacing w:after="0" w:line="240" w:lineRule="auto"/>
        <w:jc w:val="both"/>
        <w:rPr>
          <w:rFonts w:ascii="Calibri" w:eastAsia="Calibri" w:hAnsi="Calibri" w:cs="Calibri"/>
          <w:b/>
          <w:color w:val="AEAAAA" w:themeColor="background2" w:themeShade="BF"/>
          <w:sz w:val="26"/>
          <w:szCs w:val="26"/>
          <w:lang w:val="es-ES" w:eastAsia="es-ES"/>
        </w:rPr>
      </w:pPr>
      <w:r w:rsidRPr="004F635D">
        <w:rPr>
          <w:rFonts w:ascii="Calibri" w:eastAsia="Calibri" w:hAnsi="Calibri" w:cs="Calibri"/>
          <w:color w:val="AEAAAA" w:themeColor="background2" w:themeShade="BF"/>
          <w:sz w:val="26"/>
          <w:szCs w:val="26"/>
          <w:lang w:val="es-ES" w:eastAsia="es-ES"/>
        </w:rPr>
        <w:t xml:space="preserve">el artículo 302, fracción II, del Código de Procedimiento y Justicia Administrativa para el Estado y los Municipios de Guanajuato; y, en consecuencia, con sustento en el contenido de la fracción II del artículo 300 del mismo Código, es procedente decretar la </w:t>
      </w:r>
      <w:r w:rsidRPr="004F635D">
        <w:rPr>
          <w:rFonts w:ascii="Calibri" w:eastAsia="Calibri" w:hAnsi="Calibri" w:cs="Calibri"/>
          <w:b/>
          <w:bCs/>
          <w:color w:val="AEAAAA" w:themeColor="background2" w:themeShade="BF"/>
          <w:sz w:val="26"/>
          <w:szCs w:val="26"/>
          <w:lang w:val="es-ES" w:eastAsia="es-ES"/>
        </w:rPr>
        <w:t xml:space="preserve">nulidad total </w:t>
      </w:r>
      <w:r w:rsidRPr="004F635D">
        <w:rPr>
          <w:rFonts w:ascii="Calibri" w:eastAsia="Calibri" w:hAnsi="Calibri" w:cs="Calibri"/>
          <w:bCs/>
          <w:color w:val="AEAAAA" w:themeColor="background2" w:themeShade="BF"/>
          <w:sz w:val="26"/>
          <w:szCs w:val="26"/>
          <w:lang w:val="es-ES" w:eastAsia="es-ES"/>
        </w:rPr>
        <w:t xml:space="preserve">del </w:t>
      </w:r>
      <w:r w:rsidRPr="004F635D">
        <w:rPr>
          <w:rFonts w:ascii="Calibri" w:eastAsia="Calibri" w:hAnsi="Calibri" w:cs="Calibri"/>
          <w:b/>
          <w:color w:val="AEAAAA" w:themeColor="background2" w:themeShade="BF"/>
          <w:sz w:val="26"/>
          <w:szCs w:val="26"/>
          <w:lang w:val="es-ES" w:eastAsia="es-ES"/>
        </w:rPr>
        <w:t>acta de infracción</w:t>
      </w:r>
      <w:r w:rsidRPr="004F635D">
        <w:rPr>
          <w:rFonts w:ascii="Calibri" w:eastAsia="Calibri" w:hAnsi="Calibri" w:cs="Calibri"/>
          <w:color w:val="AEAAAA" w:themeColor="background2" w:themeShade="BF"/>
          <w:sz w:val="26"/>
          <w:szCs w:val="26"/>
          <w:lang w:val="es-ES" w:eastAsia="es-ES"/>
        </w:rPr>
        <w:t xml:space="preserve"> con </w:t>
      </w:r>
      <w:r w:rsidRPr="001548BE">
        <w:rPr>
          <w:rFonts w:ascii="Calibri" w:eastAsia="Calibri" w:hAnsi="Calibri" w:cs="Calibri"/>
          <w:color w:val="AEAAAA" w:themeColor="background2" w:themeShade="BF"/>
          <w:sz w:val="26"/>
          <w:szCs w:val="26"/>
          <w:lang w:val="es-ES" w:eastAsia="es-ES"/>
        </w:rPr>
        <w:t>número</w:t>
      </w:r>
      <w:r w:rsidR="00410A45" w:rsidRPr="00410A45">
        <w:rPr>
          <w:rFonts w:ascii="Calibri" w:eastAsia="Calibri" w:hAnsi="Calibri" w:cs="Calibri"/>
          <w:color w:val="AEAAAA" w:themeColor="background2" w:themeShade="BF"/>
          <w:sz w:val="26"/>
          <w:szCs w:val="26"/>
          <w:lang w:val="es-ES" w:eastAsia="es-ES"/>
        </w:rPr>
        <w:t xml:space="preserve"> </w:t>
      </w:r>
      <w:r w:rsidR="00410A45" w:rsidRPr="001548BE">
        <w:rPr>
          <w:rFonts w:ascii="Calibri" w:eastAsia="Calibri" w:hAnsi="Calibri" w:cs="Calibri"/>
          <w:b/>
          <w:color w:val="AEAAAA" w:themeColor="background2" w:themeShade="BF"/>
          <w:sz w:val="26"/>
          <w:szCs w:val="26"/>
          <w:lang w:val="es-ES" w:eastAsia="es-ES"/>
        </w:rPr>
        <w:t>T-5465774 (T guion cinco-cuatro-seis-cinco-siete-siete-cuatro)</w:t>
      </w:r>
      <w:r w:rsidR="00410A45">
        <w:rPr>
          <w:rFonts w:ascii="Calibri" w:eastAsia="Calibri" w:hAnsi="Calibri" w:cs="Calibri"/>
          <w:color w:val="AEAAAA" w:themeColor="background2" w:themeShade="BF"/>
          <w:sz w:val="26"/>
          <w:szCs w:val="26"/>
          <w:lang w:val="es-ES" w:eastAsia="es-ES"/>
        </w:rPr>
        <w:t xml:space="preserve">, de fecha </w:t>
      </w:r>
      <w:r w:rsidR="00410A45" w:rsidRPr="001548BE">
        <w:rPr>
          <w:rFonts w:ascii="Calibri" w:eastAsia="Calibri" w:hAnsi="Calibri" w:cs="Calibri"/>
          <w:b/>
          <w:color w:val="AEAAAA" w:themeColor="background2" w:themeShade="BF"/>
          <w:sz w:val="26"/>
          <w:szCs w:val="26"/>
          <w:lang w:val="es-ES" w:eastAsia="es-ES"/>
        </w:rPr>
        <w:t>4</w:t>
      </w:r>
      <w:r w:rsidR="00410A45">
        <w:rPr>
          <w:rFonts w:ascii="Calibri" w:eastAsia="Calibri" w:hAnsi="Calibri" w:cs="Calibri"/>
          <w:color w:val="AEAAAA" w:themeColor="background2" w:themeShade="BF"/>
          <w:sz w:val="26"/>
          <w:szCs w:val="26"/>
          <w:lang w:val="es-ES" w:eastAsia="es-ES"/>
        </w:rPr>
        <w:t xml:space="preserve"> cuatro de </w:t>
      </w:r>
      <w:r w:rsidR="00410A45" w:rsidRPr="001548BE">
        <w:rPr>
          <w:rFonts w:ascii="Calibri" w:eastAsia="Calibri" w:hAnsi="Calibri" w:cs="Calibri"/>
          <w:b/>
          <w:color w:val="AEAAAA" w:themeColor="background2" w:themeShade="BF"/>
          <w:sz w:val="26"/>
          <w:szCs w:val="26"/>
          <w:lang w:val="es-ES" w:eastAsia="es-ES"/>
        </w:rPr>
        <w:t>agosto</w:t>
      </w:r>
      <w:r w:rsidR="00410A45">
        <w:rPr>
          <w:rFonts w:ascii="Calibri" w:eastAsia="Calibri" w:hAnsi="Calibri" w:cs="Calibri"/>
          <w:color w:val="AEAAAA" w:themeColor="background2" w:themeShade="BF"/>
          <w:sz w:val="26"/>
          <w:szCs w:val="26"/>
          <w:lang w:val="es-ES" w:eastAsia="es-ES"/>
        </w:rPr>
        <w:t xml:space="preserve"> del año </w:t>
      </w:r>
      <w:r w:rsidR="00410A45" w:rsidRPr="001548BE">
        <w:rPr>
          <w:rFonts w:ascii="Calibri" w:eastAsia="Calibri" w:hAnsi="Calibri" w:cs="Calibri"/>
          <w:b/>
          <w:color w:val="AEAAAA" w:themeColor="background2" w:themeShade="BF"/>
          <w:sz w:val="26"/>
          <w:szCs w:val="26"/>
          <w:lang w:val="es-ES" w:eastAsia="es-ES"/>
        </w:rPr>
        <w:t>2016</w:t>
      </w:r>
      <w:r w:rsidR="00410A45">
        <w:rPr>
          <w:rFonts w:ascii="Calibri" w:eastAsia="Calibri" w:hAnsi="Calibri" w:cs="Calibri"/>
          <w:color w:val="AEAAAA" w:themeColor="background2" w:themeShade="BF"/>
          <w:sz w:val="26"/>
          <w:szCs w:val="26"/>
          <w:lang w:val="es-ES" w:eastAsia="es-ES"/>
        </w:rPr>
        <w:t xml:space="preserve"> dos mil dieciséis</w:t>
      </w:r>
      <w:r>
        <w:rPr>
          <w:rFonts w:ascii="Calibri" w:eastAsia="Calibri" w:hAnsi="Calibri" w:cs="Times New Roman"/>
          <w:color w:val="AEAAAA" w:themeColor="background2" w:themeShade="BF"/>
          <w:sz w:val="26"/>
          <w:szCs w:val="26"/>
          <w:lang w:val="es-ES" w:eastAsia="es-ES"/>
        </w:rPr>
        <w:t>.</w:t>
      </w:r>
      <w:r w:rsidR="00410A45">
        <w:rPr>
          <w:rFonts w:ascii="Calibri" w:eastAsia="Calibri" w:hAnsi="Calibri" w:cs="Times New Roman"/>
          <w:color w:val="AEAAAA" w:themeColor="background2" w:themeShade="BF"/>
          <w:sz w:val="26"/>
          <w:szCs w:val="26"/>
          <w:lang w:val="es-ES" w:eastAsia="es-ES"/>
        </w:rPr>
        <w:t xml:space="preserve"> </w:t>
      </w:r>
      <w:r w:rsidRPr="004F635D">
        <w:rPr>
          <w:rFonts w:ascii="Calibri" w:eastAsia="Calibri" w:hAnsi="Calibri" w:cs="Times New Roman"/>
          <w:color w:val="AEAAAA" w:themeColor="background2" w:themeShade="BF"/>
          <w:sz w:val="26"/>
          <w:szCs w:val="26"/>
          <w:lang w:val="es-ES" w:eastAsia="es-ES"/>
        </w:rPr>
        <w:t xml:space="preserve">. . . . . . . . </w:t>
      </w:r>
      <w:r w:rsidRPr="004F635D">
        <w:rPr>
          <w:rFonts w:ascii="Calibri" w:eastAsia="Calibri" w:hAnsi="Calibri" w:cs="Calibri"/>
          <w:color w:val="AEAAAA" w:themeColor="background2" w:themeShade="BF"/>
          <w:sz w:val="26"/>
          <w:szCs w:val="26"/>
          <w:lang w:val="es-ES" w:eastAsia="es-ES"/>
        </w:rPr>
        <w:t xml:space="preserve">. . . . . . . . . . . . . . . . . . </w:t>
      </w:r>
      <w:r>
        <w:rPr>
          <w:rFonts w:ascii="Calibri" w:eastAsia="Calibri" w:hAnsi="Calibri" w:cs="Calibri"/>
          <w:color w:val="AEAAAA" w:themeColor="background2" w:themeShade="BF"/>
          <w:sz w:val="26"/>
          <w:szCs w:val="26"/>
          <w:lang w:val="es-ES" w:eastAsia="es-ES"/>
        </w:rPr>
        <w:t xml:space="preserve">. . </w:t>
      </w:r>
      <w:r w:rsidR="00410A45">
        <w:rPr>
          <w:rFonts w:ascii="Calibri" w:eastAsia="Calibri" w:hAnsi="Calibri" w:cs="Calibri"/>
          <w:color w:val="AEAAAA" w:themeColor="background2" w:themeShade="BF"/>
          <w:sz w:val="26"/>
          <w:szCs w:val="26"/>
          <w:lang w:val="es-ES" w:eastAsia="es-ES"/>
        </w:rPr>
        <w:t xml:space="preserve">. . . . . . </w:t>
      </w:r>
      <w:r w:rsidR="00015B17">
        <w:rPr>
          <w:rFonts w:ascii="Calibri" w:eastAsia="Calibri" w:hAnsi="Calibri" w:cs="Calibri"/>
          <w:color w:val="AEAAAA" w:themeColor="background2" w:themeShade="BF"/>
          <w:sz w:val="26"/>
          <w:szCs w:val="26"/>
          <w:lang w:val="es-ES" w:eastAsia="es-ES"/>
        </w:rPr>
        <w:t xml:space="preserve">. . . . . . . . . . . . . . . . </w:t>
      </w:r>
    </w:p>
    <w:p w:rsidR="008E7110" w:rsidRPr="004F635D" w:rsidRDefault="008E7110" w:rsidP="008E7110">
      <w:pPr>
        <w:spacing w:after="0" w:line="240" w:lineRule="auto"/>
        <w:jc w:val="both"/>
        <w:rPr>
          <w:rFonts w:ascii="Calibri" w:eastAsia="Calibri" w:hAnsi="Calibri" w:cs="Calibri"/>
          <w:color w:val="AEAAAA" w:themeColor="background2" w:themeShade="BF"/>
          <w:sz w:val="20"/>
          <w:szCs w:val="26"/>
          <w:lang w:val="es-ES" w:eastAsia="es-ES"/>
        </w:rPr>
      </w:pPr>
    </w:p>
    <w:p w:rsidR="008E7110" w:rsidRPr="004F635D" w:rsidRDefault="008E7110" w:rsidP="008E7110">
      <w:pPr>
        <w:spacing w:after="0" w:line="240" w:lineRule="auto"/>
        <w:ind w:firstLine="708"/>
        <w:jc w:val="both"/>
        <w:rPr>
          <w:rFonts w:ascii="Calibri" w:eastAsia="Calibri" w:hAnsi="Calibri" w:cs="Calibri"/>
          <w:color w:val="AEAAAA" w:themeColor="background2" w:themeShade="BF"/>
          <w:sz w:val="26"/>
          <w:szCs w:val="26"/>
          <w:lang w:eastAsia="es-ES"/>
        </w:rPr>
      </w:pPr>
      <w:r w:rsidRPr="004F635D">
        <w:rPr>
          <w:rFonts w:ascii="Calibri" w:eastAsia="Calibri" w:hAnsi="Calibri" w:cs="Calibri"/>
          <w:color w:val="AEAAAA" w:themeColor="background2" w:themeShade="BF"/>
          <w:sz w:val="26"/>
          <w:szCs w:val="26"/>
          <w:lang w:eastAsia="es-ES"/>
        </w:rPr>
        <w:t xml:space="preserve">Como apoyo a lo anteriormente resuelto, se hace propio, el criterio que sostiene la Primera Sala del Tribunal de lo Contencioso Administrativo del Estado, contenida en la página 119 ciento diecinueve, de la publicación intitulada </w:t>
      </w:r>
      <w:r w:rsidRPr="004F635D">
        <w:rPr>
          <w:rFonts w:ascii="Calibri" w:eastAsia="Calibri" w:hAnsi="Calibri" w:cs="Calibri"/>
          <w:i/>
          <w:color w:val="AEAAAA" w:themeColor="background2" w:themeShade="BF"/>
          <w:sz w:val="26"/>
          <w:szCs w:val="26"/>
          <w:lang w:eastAsia="es-ES"/>
        </w:rPr>
        <w:t>“Criterios 2000-</w:t>
      </w:r>
      <w:smartTag w:uri="urn:schemas-microsoft-com:office:smarttags" w:element="metricconverter">
        <w:smartTagPr>
          <w:attr w:name="ProductID" w:val="2008”"/>
        </w:smartTagPr>
        <w:r w:rsidRPr="004F635D">
          <w:rPr>
            <w:rFonts w:ascii="Calibri" w:eastAsia="Calibri" w:hAnsi="Calibri" w:cs="Calibri"/>
            <w:i/>
            <w:color w:val="AEAAAA" w:themeColor="background2" w:themeShade="BF"/>
            <w:sz w:val="26"/>
            <w:szCs w:val="26"/>
            <w:lang w:eastAsia="es-ES"/>
          </w:rPr>
          <w:t>2008”</w:t>
        </w:r>
      </w:smartTag>
      <w:r w:rsidRPr="004F635D">
        <w:rPr>
          <w:rFonts w:ascii="Calibri" w:eastAsia="Calibri" w:hAnsi="Calibri" w:cs="Calibri"/>
          <w:color w:val="AEAAAA" w:themeColor="background2" w:themeShade="BF"/>
          <w:sz w:val="26"/>
          <w:szCs w:val="26"/>
          <w:lang w:eastAsia="es-ES"/>
        </w:rPr>
        <w:t xml:space="preserve"> del referido Tribunal, la cual es del tenor siguiente: . . . . . . . </w:t>
      </w:r>
    </w:p>
    <w:p w:rsidR="008E7110" w:rsidRPr="004F635D" w:rsidRDefault="008E7110" w:rsidP="008E7110">
      <w:pPr>
        <w:spacing w:after="0" w:line="240" w:lineRule="auto"/>
        <w:ind w:firstLine="708"/>
        <w:jc w:val="both"/>
        <w:rPr>
          <w:rFonts w:ascii="Calibri" w:eastAsia="Calibri" w:hAnsi="Calibri" w:cs="Calibri"/>
          <w:color w:val="AEAAAA" w:themeColor="background2" w:themeShade="BF"/>
          <w:sz w:val="20"/>
          <w:szCs w:val="20"/>
          <w:lang w:eastAsia="es-ES"/>
        </w:rPr>
      </w:pPr>
    </w:p>
    <w:p w:rsidR="008E7110" w:rsidRPr="004F635D" w:rsidRDefault="008E7110" w:rsidP="008E7110">
      <w:pPr>
        <w:spacing w:after="0" w:line="240" w:lineRule="auto"/>
        <w:ind w:firstLine="708"/>
        <w:jc w:val="both"/>
        <w:rPr>
          <w:rFonts w:ascii="Calibri" w:eastAsia="Calibri" w:hAnsi="Calibri" w:cs="Calibri"/>
          <w:color w:val="AEAAAA" w:themeColor="background2" w:themeShade="BF"/>
          <w:sz w:val="26"/>
          <w:szCs w:val="26"/>
          <w:lang w:eastAsia="es-ES"/>
        </w:rPr>
      </w:pPr>
      <w:r w:rsidRPr="004F635D">
        <w:rPr>
          <w:rFonts w:ascii="Calibri" w:eastAsia="Calibri" w:hAnsi="Calibri" w:cs="Calibri"/>
          <w:b/>
          <w:bCs/>
          <w:i/>
          <w:iCs/>
          <w:color w:val="AEAAAA" w:themeColor="background2" w:themeShade="BF"/>
          <w:sz w:val="26"/>
          <w:szCs w:val="26"/>
          <w:lang w:eastAsia="es-ES"/>
        </w:rPr>
        <w:t xml:space="preserve">“INDEBIDA FUNDAMENTACIÓN Y MOTIVACIÓN.- PROCEDE DECRETAR LA NULIDAD LISA Y LLANA.- </w:t>
      </w:r>
      <w:r w:rsidRPr="004F635D">
        <w:rPr>
          <w:rFonts w:ascii="Calibri" w:eastAsia="Calibri" w:hAnsi="Calibri" w:cs="Calibri"/>
          <w:i/>
          <w:iCs/>
          <w:color w:val="AEAAAA" w:themeColor="background2" w:themeShade="BF"/>
          <w:sz w:val="26"/>
          <w:szCs w:val="26"/>
          <w:lang w:eastAsia="es-ES"/>
        </w:rPr>
        <w:t xml:space="preserve">La ausencia de fundamentación y motivación deriva en el </w:t>
      </w:r>
      <w:proofErr w:type="spellStart"/>
      <w:r w:rsidRPr="004F635D">
        <w:rPr>
          <w:rFonts w:ascii="Calibri" w:eastAsia="Calibri" w:hAnsi="Calibri" w:cs="Calibri"/>
          <w:i/>
          <w:iCs/>
          <w:color w:val="AEAAAA" w:themeColor="background2" w:themeShade="BF"/>
          <w:sz w:val="26"/>
          <w:szCs w:val="26"/>
          <w:lang w:eastAsia="es-ES"/>
        </w:rPr>
        <w:t>decretamiento</w:t>
      </w:r>
      <w:proofErr w:type="spellEnd"/>
      <w:r w:rsidRPr="004F635D">
        <w:rPr>
          <w:rFonts w:ascii="Calibri" w:eastAsia="Calibri" w:hAnsi="Calibri" w:cs="Calibri"/>
          <w:i/>
          <w:iCs/>
          <w:color w:val="AEAAAA" w:themeColor="background2" w:themeShade="BF"/>
          <w:sz w:val="26"/>
          <w:szCs w:val="26"/>
          <w:lang w:eastAsia="es-ES"/>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w:t>
      </w:r>
      <w:r w:rsidRPr="004F635D">
        <w:rPr>
          <w:rFonts w:ascii="Calibri" w:eastAsia="Calibri" w:hAnsi="Calibri" w:cs="Calibri"/>
          <w:i/>
          <w:iCs/>
          <w:color w:val="AEAAAA" w:themeColor="background2" w:themeShade="BF"/>
          <w:sz w:val="26"/>
          <w:szCs w:val="26"/>
          <w:lang w:eastAsia="es-ES"/>
        </w:rPr>
        <w:lastRenderedPageBreak/>
        <w:t xml:space="preserve">de que los aplicados en el acto en concreto no son los adecuados.” </w:t>
      </w:r>
      <w:r w:rsidRPr="004F635D">
        <w:rPr>
          <w:rFonts w:ascii="Calibri" w:eastAsia="Calibri" w:hAnsi="Calibri" w:cs="Calibri"/>
          <w:color w:val="AEAAAA" w:themeColor="background2" w:themeShade="BF"/>
          <w:lang w:eastAsia="es-ES"/>
        </w:rPr>
        <w:t>(</w:t>
      </w:r>
      <w:proofErr w:type="spellStart"/>
      <w:r w:rsidRPr="004F635D">
        <w:rPr>
          <w:rFonts w:ascii="Calibri" w:eastAsia="Calibri" w:hAnsi="Calibri" w:cs="Calibri"/>
          <w:color w:val="AEAAAA" w:themeColor="background2" w:themeShade="BF"/>
          <w:lang w:eastAsia="es-ES"/>
        </w:rPr>
        <w:t>Exp</w:t>
      </w:r>
      <w:proofErr w:type="spellEnd"/>
      <w:r w:rsidRPr="004F635D">
        <w:rPr>
          <w:rFonts w:ascii="Calibri" w:eastAsia="Calibri" w:hAnsi="Calibri" w:cs="Calibri"/>
          <w:color w:val="AEAAAA" w:themeColor="background2" w:themeShade="BF"/>
          <w:lang w:eastAsia="es-ES"/>
        </w:rPr>
        <w:t xml:space="preserve">. 4.509/02. Sentencia de fecha 09 nueve de mayo de 2003. Actor: Martha Isabel </w:t>
      </w:r>
      <w:proofErr w:type="spellStart"/>
      <w:r w:rsidRPr="004F635D">
        <w:rPr>
          <w:rFonts w:ascii="Calibri" w:eastAsia="Calibri" w:hAnsi="Calibri" w:cs="Calibri"/>
          <w:color w:val="AEAAAA" w:themeColor="background2" w:themeShade="BF"/>
          <w:lang w:eastAsia="es-ES"/>
        </w:rPr>
        <w:t>Espriu</w:t>
      </w:r>
      <w:proofErr w:type="spellEnd"/>
      <w:r w:rsidRPr="004F635D">
        <w:rPr>
          <w:rFonts w:ascii="Calibri" w:eastAsia="Calibri" w:hAnsi="Calibri" w:cs="Calibri"/>
          <w:color w:val="AEAAAA" w:themeColor="background2" w:themeShade="BF"/>
          <w:lang w:eastAsia="es-ES"/>
        </w:rPr>
        <w:t xml:space="preserve"> Manrique). </w:t>
      </w:r>
      <w:r w:rsidRPr="004F635D">
        <w:rPr>
          <w:rFonts w:ascii="Calibri" w:eastAsia="Calibri" w:hAnsi="Calibri" w:cs="Calibri"/>
          <w:color w:val="AEAAAA" w:themeColor="background2" w:themeShade="BF"/>
          <w:sz w:val="26"/>
          <w:szCs w:val="26"/>
          <w:lang w:eastAsia="es-ES"/>
        </w:rPr>
        <w:t xml:space="preserve">. . . . . . .  </w:t>
      </w:r>
    </w:p>
    <w:p w:rsidR="008E7110" w:rsidRPr="004F635D" w:rsidRDefault="008E7110" w:rsidP="008E7110">
      <w:pPr>
        <w:spacing w:after="0" w:line="240" w:lineRule="auto"/>
        <w:jc w:val="both"/>
        <w:rPr>
          <w:rFonts w:ascii="Calibri" w:eastAsia="Calibri" w:hAnsi="Calibri" w:cs="Calibri"/>
          <w:color w:val="AEAAAA" w:themeColor="background2" w:themeShade="BF"/>
          <w:sz w:val="20"/>
          <w:szCs w:val="26"/>
          <w:lang w:val="es-ES" w:eastAsia="es-ES"/>
        </w:rPr>
      </w:pPr>
    </w:p>
    <w:p w:rsidR="008E7110" w:rsidRPr="004F635D" w:rsidRDefault="008E7110" w:rsidP="008E7110">
      <w:pPr>
        <w:spacing w:after="0" w:line="240" w:lineRule="auto"/>
        <w:ind w:firstLine="708"/>
        <w:jc w:val="both"/>
        <w:rPr>
          <w:rFonts w:ascii="Calibri" w:eastAsia="Calibri" w:hAnsi="Calibri" w:cs="Calibri"/>
          <w:color w:val="AEAAAA" w:themeColor="background2" w:themeShade="BF"/>
          <w:sz w:val="26"/>
          <w:szCs w:val="26"/>
          <w:lang w:val="es-ES" w:eastAsia="es-ES"/>
        </w:rPr>
      </w:pPr>
      <w:r w:rsidRPr="004F635D">
        <w:rPr>
          <w:rFonts w:ascii="Calibri" w:eastAsia="Calibri" w:hAnsi="Calibri" w:cs="Times New Roman"/>
          <w:b/>
          <w:bCs/>
          <w:i/>
          <w:iCs/>
          <w:color w:val="AEAAAA" w:themeColor="background2" w:themeShade="BF"/>
          <w:sz w:val="26"/>
          <w:szCs w:val="26"/>
          <w:lang w:val="es-ES" w:eastAsia="es-ES"/>
        </w:rPr>
        <w:t xml:space="preserve">SÉPTIMO.- </w:t>
      </w:r>
      <w:r w:rsidRPr="004F635D">
        <w:rPr>
          <w:rFonts w:ascii="Calibri" w:eastAsia="Calibri" w:hAnsi="Calibri" w:cs="Arial"/>
          <w:color w:val="AEAAAA" w:themeColor="background2" w:themeShade="BF"/>
          <w:sz w:val="26"/>
          <w:szCs w:val="26"/>
          <w:lang w:val="es-ES" w:eastAsia="es-ES"/>
        </w:rPr>
        <w:t xml:space="preserve">En virtud de que </w:t>
      </w:r>
      <w:r>
        <w:rPr>
          <w:rFonts w:ascii="Calibri" w:eastAsia="Calibri" w:hAnsi="Calibri" w:cs="Arial"/>
          <w:color w:val="AEAAAA" w:themeColor="background2" w:themeShade="BF"/>
          <w:sz w:val="26"/>
          <w:szCs w:val="26"/>
          <w:lang w:val="es-ES" w:eastAsia="es-ES"/>
        </w:rPr>
        <w:t>e</w:t>
      </w:r>
      <w:r w:rsidRPr="004F635D">
        <w:rPr>
          <w:rFonts w:ascii="Calibri" w:eastAsia="Calibri" w:hAnsi="Calibri" w:cs="Arial"/>
          <w:color w:val="AEAAAA" w:themeColor="background2" w:themeShade="BF"/>
          <w:sz w:val="26"/>
          <w:szCs w:val="26"/>
          <w:lang w:val="es-ES" w:eastAsia="es-ES"/>
        </w:rPr>
        <w:t xml:space="preserve">l </w:t>
      </w:r>
      <w:r>
        <w:rPr>
          <w:rFonts w:ascii="Calibri" w:eastAsia="Calibri" w:hAnsi="Calibri" w:cs="Arial"/>
          <w:color w:val="AEAAAA" w:themeColor="background2" w:themeShade="BF"/>
          <w:sz w:val="26"/>
          <w:szCs w:val="26"/>
          <w:lang w:val="es-ES" w:eastAsia="es-ES"/>
        </w:rPr>
        <w:t xml:space="preserve">primer </w:t>
      </w:r>
      <w:r w:rsidRPr="004F635D">
        <w:rPr>
          <w:rFonts w:ascii="Calibri" w:eastAsia="Calibri" w:hAnsi="Calibri" w:cs="Arial"/>
          <w:color w:val="AEAAAA" w:themeColor="background2" w:themeShade="BF"/>
          <w:sz w:val="26"/>
          <w:szCs w:val="26"/>
          <w:lang w:val="es-ES" w:eastAsia="es-ES"/>
        </w:rPr>
        <w:t>concepto de impugnación analizado,</w:t>
      </w:r>
      <w:r>
        <w:rPr>
          <w:rFonts w:ascii="Calibri" w:eastAsia="Calibri" w:hAnsi="Calibri" w:cs="Arial"/>
          <w:color w:val="AEAAAA" w:themeColor="background2" w:themeShade="BF"/>
          <w:sz w:val="26"/>
          <w:szCs w:val="26"/>
          <w:lang w:val="es-ES" w:eastAsia="es-ES"/>
        </w:rPr>
        <w:t xml:space="preserve"> </w:t>
      </w:r>
      <w:r w:rsidRPr="004F635D">
        <w:rPr>
          <w:rFonts w:ascii="Calibri" w:eastAsia="Calibri" w:hAnsi="Calibri" w:cs="Arial"/>
          <w:color w:val="AEAAAA" w:themeColor="background2" w:themeShade="BF"/>
          <w:sz w:val="26"/>
          <w:szCs w:val="26"/>
          <w:lang w:val="es-ES" w:eastAsia="es-ES"/>
        </w:rPr>
        <w:t xml:space="preserve"> </w:t>
      </w:r>
      <w:r>
        <w:rPr>
          <w:rFonts w:ascii="Calibri" w:eastAsia="Calibri" w:hAnsi="Calibri" w:cs="Arial"/>
          <w:color w:val="AEAAAA" w:themeColor="background2" w:themeShade="BF"/>
          <w:sz w:val="26"/>
          <w:szCs w:val="26"/>
          <w:lang w:val="es-ES" w:eastAsia="es-ES"/>
        </w:rPr>
        <w:t>es fundado y e</w:t>
      </w:r>
      <w:r w:rsidRPr="004F635D">
        <w:rPr>
          <w:rFonts w:ascii="Calibri" w:eastAsia="Calibri" w:hAnsi="Calibri" w:cs="Arial"/>
          <w:color w:val="AEAAAA" w:themeColor="background2" w:themeShade="BF"/>
          <w:sz w:val="26"/>
          <w:szCs w:val="26"/>
          <w:lang w:val="es-ES" w:eastAsia="es-ES"/>
        </w:rPr>
        <w:t>s suficiente para decretar la nulidad total del acto impugnado; resulta innecesario el estudio de los restantes expresados, ya que ello no cambiaría, ni afectaría el sentido de esta resolución. . .</w:t>
      </w:r>
      <w:r>
        <w:rPr>
          <w:rFonts w:ascii="Calibri" w:eastAsia="Calibri" w:hAnsi="Calibri" w:cs="Arial"/>
          <w:color w:val="AEAAAA" w:themeColor="background2" w:themeShade="BF"/>
          <w:sz w:val="26"/>
          <w:szCs w:val="26"/>
          <w:lang w:val="es-ES" w:eastAsia="es-ES"/>
        </w:rPr>
        <w:t xml:space="preserve"> </w:t>
      </w:r>
      <w:r w:rsidR="00410A45">
        <w:rPr>
          <w:rFonts w:ascii="Calibri" w:eastAsia="Calibri" w:hAnsi="Calibri" w:cs="Arial"/>
          <w:color w:val="AEAAAA" w:themeColor="background2" w:themeShade="BF"/>
          <w:sz w:val="26"/>
          <w:szCs w:val="26"/>
          <w:lang w:val="es-ES" w:eastAsia="es-ES"/>
        </w:rPr>
        <w:t xml:space="preserve">. . . . . . . . . . . . . . . . . . . . . . . </w:t>
      </w:r>
    </w:p>
    <w:p w:rsidR="008E7110" w:rsidRPr="004673A4" w:rsidRDefault="008E7110" w:rsidP="008E7110">
      <w:pPr>
        <w:spacing w:after="0" w:line="240" w:lineRule="auto"/>
        <w:jc w:val="both"/>
        <w:rPr>
          <w:rFonts w:ascii="Calibri" w:eastAsia="Calibri" w:hAnsi="Calibri" w:cs="Times New Roman"/>
          <w:b/>
          <w:bCs/>
          <w:i/>
          <w:iCs/>
          <w:color w:val="AEAAAA" w:themeColor="background2" w:themeShade="BF"/>
          <w:sz w:val="20"/>
          <w:szCs w:val="20"/>
          <w:lang w:val="es-ES" w:eastAsia="es-ES"/>
        </w:rPr>
      </w:pPr>
    </w:p>
    <w:p w:rsidR="008E7110" w:rsidRPr="004F635D" w:rsidRDefault="008E7110" w:rsidP="008E7110">
      <w:pPr>
        <w:spacing w:after="0" w:line="240" w:lineRule="auto"/>
        <w:ind w:firstLine="708"/>
        <w:jc w:val="both"/>
        <w:rPr>
          <w:rFonts w:ascii="Calibri" w:eastAsia="Calibri" w:hAnsi="Calibri" w:cs="Arial"/>
          <w:color w:val="AEAAAA" w:themeColor="background2" w:themeShade="BF"/>
          <w:sz w:val="26"/>
          <w:szCs w:val="27"/>
          <w:lang w:eastAsia="es-ES"/>
        </w:rPr>
      </w:pPr>
      <w:r w:rsidRPr="004F635D">
        <w:rPr>
          <w:rFonts w:ascii="Calibri" w:eastAsia="Calibri" w:hAnsi="Calibri" w:cs="Arial"/>
          <w:color w:val="AEAAAA" w:themeColor="background2" w:themeShade="BF"/>
          <w:sz w:val="26"/>
          <w:szCs w:val="27"/>
          <w:lang w:eastAsia="es-ES"/>
        </w:rPr>
        <w:t xml:space="preserve">Sirve de apoyo a lo anterior la tesis de jurisprudencia que a la letra señala:  </w:t>
      </w:r>
    </w:p>
    <w:p w:rsidR="008E7110" w:rsidRPr="004F635D" w:rsidRDefault="008E7110" w:rsidP="008E7110">
      <w:pPr>
        <w:spacing w:after="0" w:line="240" w:lineRule="auto"/>
        <w:ind w:firstLine="708"/>
        <w:jc w:val="both"/>
        <w:rPr>
          <w:rFonts w:ascii="Calibri" w:eastAsia="Calibri" w:hAnsi="Calibri" w:cs="Arial"/>
          <w:color w:val="AEAAAA" w:themeColor="background2" w:themeShade="BF"/>
          <w:sz w:val="20"/>
          <w:szCs w:val="27"/>
          <w:lang w:eastAsia="es-ES"/>
        </w:rPr>
      </w:pPr>
    </w:p>
    <w:p w:rsidR="008E7110" w:rsidRDefault="008E7110" w:rsidP="008E7110">
      <w:pPr>
        <w:spacing w:after="0" w:line="240" w:lineRule="auto"/>
        <w:ind w:firstLine="708"/>
        <w:jc w:val="both"/>
        <w:rPr>
          <w:rFonts w:ascii="Calibri" w:eastAsia="Calibri" w:hAnsi="Calibri" w:cs="Times New Roman"/>
          <w:color w:val="AEAAAA" w:themeColor="background2" w:themeShade="BF"/>
          <w:lang w:eastAsia="es-ES"/>
        </w:rPr>
      </w:pPr>
      <w:r w:rsidRPr="004F635D">
        <w:rPr>
          <w:rFonts w:ascii="Calibri" w:eastAsia="Calibri" w:hAnsi="Calibri" w:cs="Times New Roman"/>
          <w:b/>
          <w:bCs/>
          <w:i/>
          <w:iCs/>
          <w:color w:val="AEAAAA" w:themeColor="background2" w:themeShade="BF"/>
          <w:sz w:val="26"/>
          <w:szCs w:val="27"/>
          <w:lang w:eastAsia="es-ES"/>
        </w:rPr>
        <w:t xml:space="preserve">“CONCEPTOS DE VIOLACION. CUANDO SU ESTUDIO ES INNECESARIO. </w:t>
      </w:r>
      <w:r w:rsidRPr="004F635D">
        <w:rPr>
          <w:rFonts w:ascii="Calibri" w:eastAsia="Calibri" w:hAnsi="Calibri" w:cs="Times New Roman"/>
          <w:i/>
          <w:iCs/>
          <w:color w:val="AEAAAA" w:themeColor="background2" w:themeShade="BF"/>
          <w:sz w:val="26"/>
          <w:szCs w:val="27"/>
          <w:lang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635D">
        <w:rPr>
          <w:rFonts w:ascii="Calibri" w:eastAsia="Calibri" w:hAnsi="Calibri" w:cs="Times New Roman"/>
          <w:color w:val="AEAAAA" w:themeColor="background2" w:themeShade="BF"/>
          <w:sz w:val="20"/>
          <w:szCs w:val="20"/>
          <w:lang w:eastAsia="es-ES"/>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w:t>
      </w:r>
      <w:r w:rsidRPr="004F635D">
        <w:rPr>
          <w:rFonts w:ascii="Calibri" w:eastAsia="Calibri" w:hAnsi="Calibri" w:cs="Times New Roman"/>
          <w:color w:val="AEAAAA" w:themeColor="background2" w:themeShade="BF"/>
          <w:lang w:eastAsia="es-ES"/>
        </w:rPr>
        <w:t xml:space="preserve">. </w:t>
      </w:r>
      <w:r w:rsidR="00E529B5">
        <w:rPr>
          <w:rFonts w:ascii="Calibri" w:hAnsi="Calibri" w:cs="Calibri"/>
          <w:color w:val="AEAAAA" w:themeColor="background2" w:themeShade="BF"/>
          <w:sz w:val="26"/>
          <w:szCs w:val="26"/>
        </w:rPr>
        <w:t xml:space="preserve">. . . . . . . . . . . . . . . . . . . . . . . . . . . . . . . . . . . . . . . . . . . . . . . . . . . . . . . . . </w:t>
      </w:r>
    </w:p>
    <w:p w:rsidR="00410A45" w:rsidRPr="004673A4" w:rsidRDefault="00410A45" w:rsidP="008E7110">
      <w:pPr>
        <w:spacing w:after="0" w:line="240" w:lineRule="auto"/>
        <w:ind w:firstLine="708"/>
        <w:jc w:val="both"/>
        <w:rPr>
          <w:rFonts w:ascii="Calibri" w:eastAsia="Calibri" w:hAnsi="Calibri" w:cs="Times New Roman"/>
          <w:color w:val="AEAAAA" w:themeColor="background2" w:themeShade="BF"/>
          <w:sz w:val="20"/>
          <w:szCs w:val="20"/>
          <w:lang w:eastAsia="es-ES"/>
        </w:rPr>
      </w:pPr>
    </w:p>
    <w:p w:rsidR="008E7110" w:rsidRPr="006C1C5C" w:rsidRDefault="008E7110" w:rsidP="001548BE">
      <w:pPr>
        <w:pStyle w:val="Textoindependiente"/>
        <w:ind w:firstLine="708"/>
        <w:rPr>
          <w:rFonts w:ascii="Calibri" w:hAnsi="Calibri"/>
          <w:color w:val="AEAAAA" w:themeColor="background2" w:themeShade="BF"/>
          <w:sz w:val="26"/>
          <w:szCs w:val="26"/>
        </w:rPr>
      </w:pPr>
      <w:r w:rsidRPr="00DA6930">
        <w:rPr>
          <w:rFonts w:ascii="Calibri" w:hAnsi="Calibri" w:cs="Calibri"/>
          <w:b/>
          <w:i/>
          <w:color w:val="AEAAAA" w:themeColor="background2" w:themeShade="BF"/>
          <w:sz w:val="26"/>
          <w:szCs w:val="26"/>
        </w:rPr>
        <w:t xml:space="preserve">OCTAVO.- </w:t>
      </w:r>
      <w:r w:rsidRPr="00DA6930">
        <w:rPr>
          <w:rFonts w:ascii="Calibri" w:hAnsi="Calibri"/>
          <w:color w:val="AEAAAA" w:themeColor="background2" w:themeShade="BF"/>
          <w:sz w:val="26"/>
          <w:szCs w:val="26"/>
        </w:rPr>
        <w:t xml:space="preserve">De lo pretendido por </w:t>
      </w:r>
      <w:r w:rsidR="00410A45">
        <w:rPr>
          <w:rFonts w:ascii="Calibri" w:hAnsi="Calibri"/>
          <w:color w:val="AEAAAA" w:themeColor="background2" w:themeShade="BF"/>
          <w:sz w:val="26"/>
          <w:szCs w:val="26"/>
        </w:rPr>
        <w:t>e</w:t>
      </w:r>
      <w:r w:rsidRPr="00DA6930">
        <w:rPr>
          <w:rFonts w:ascii="Calibri" w:hAnsi="Calibri"/>
          <w:color w:val="AEAAAA" w:themeColor="background2" w:themeShade="BF"/>
          <w:sz w:val="26"/>
          <w:szCs w:val="26"/>
        </w:rPr>
        <w:t>l demandante, se encuentra también lo concer</w:t>
      </w:r>
      <w:r w:rsidRPr="006C1C5C">
        <w:rPr>
          <w:rFonts w:ascii="Calibri" w:hAnsi="Calibri"/>
          <w:color w:val="AEAAAA" w:themeColor="background2" w:themeShade="BF"/>
          <w:sz w:val="26"/>
          <w:szCs w:val="26"/>
        </w:rPr>
        <w:t xml:space="preserve">niente a que se ordene a la autoridad demandada a que </w:t>
      </w:r>
      <w:r w:rsidR="001548BE" w:rsidRPr="006C1C5C">
        <w:rPr>
          <w:rFonts w:ascii="Calibri" w:hAnsi="Calibri"/>
          <w:color w:val="AEAAAA" w:themeColor="background2" w:themeShade="BF"/>
          <w:sz w:val="26"/>
          <w:szCs w:val="26"/>
        </w:rPr>
        <w:t>se le reconozca un derecho amparado en las normas juríd</w:t>
      </w:r>
      <w:r w:rsidR="006C1C5C">
        <w:rPr>
          <w:rFonts w:ascii="Calibri" w:hAnsi="Calibri"/>
          <w:color w:val="AEAAAA" w:themeColor="background2" w:themeShade="BF"/>
          <w:sz w:val="26"/>
          <w:szCs w:val="26"/>
        </w:rPr>
        <w:t>icas;</w:t>
      </w:r>
      <w:r w:rsidR="001548BE" w:rsidRPr="006C1C5C">
        <w:rPr>
          <w:rFonts w:ascii="Calibri" w:hAnsi="Calibri"/>
          <w:color w:val="AEAAAA" w:themeColor="background2" w:themeShade="BF"/>
          <w:sz w:val="26"/>
          <w:szCs w:val="26"/>
        </w:rPr>
        <w:t xml:space="preserve"> lo que para este juzgador se traduce en que se </w:t>
      </w:r>
      <w:r w:rsidR="006C1C5C">
        <w:rPr>
          <w:rFonts w:ascii="Calibri" w:hAnsi="Calibri"/>
          <w:color w:val="AEAAAA" w:themeColor="background2" w:themeShade="BF"/>
          <w:sz w:val="26"/>
          <w:szCs w:val="26"/>
        </w:rPr>
        <w:t xml:space="preserve">le </w:t>
      </w:r>
      <w:r w:rsidRPr="006C1C5C">
        <w:rPr>
          <w:rFonts w:ascii="Calibri" w:hAnsi="Calibri"/>
          <w:color w:val="AEAAAA" w:themeColor="background2" w:themeShade="BF"/>
          <w:sz w:val="26"/>
          <w:szCs w:val="26"/>
        </w:rPr>
        <w:t xml:space="preserve">devuelva la </w:t>
      </w:r>
      <w:r w:rsidR="00410A45" w:rsidRPr="006C1C5C">
        <w:rPr>
          <w:rFonts w:ascii="Calibri" w:hAnsi="Calibri"/>
          <w:bCs/>
          <w:color w:val="AEAAAA" w:themeColor="background2" w:themeShade="BF"/>
          <w:sz w:val="26"/>
          <w:szCs w:val="26"/>
          <w:lang w:val="es-ES"/>
        </w:rPr>
        <w:t>placa de circulación</w:t>
      </w:r>
      <w:r w:rsidRPr="006C1C5C">
        <w:rPr>
          <w:rFonts w:ascii="Calibri" w:hAnsi="Calibri"/>
          <w:color w:val="AEAAAA" w:themeColor="background2" w:themeShade="BF"/>
          <w:sz w:val="26"/>
          <w:szCs w:val="26"/>
        </w:rPr>
        <w:t xml:space="preserve"> retenida en garantía de la multa que, en su caso, se impusiera. . . . . . . . . . . . . . . . . </w:t>
      </w:r>
      <w:r w:rsidR="00410A45" w:rsidRPr="006C1C5C">
        <w:rPr>
          <w:rFonts w:ascii="Calibri" w:hAnsi="Calibri"/>
          <w:color w:val="AEAAAA" w:themeColor="background2" w:themeShade="BF"/>
          <w:sz w:val="26"/>
          <w:szCs w:val="26"/>
        </w:rPr>
        <w:t xml:space="preserve">. . . . . . . . . . </w:t>
      </w:r>
      <w:r w:rsidR="006C1C5C">
        <w:rPr>
          <w:rFonts w:ascii="Calibri" w:hAnsi="Calibri"/>
          <w:color w:val="AEAAAA" w:themeColor="background2" w:themeShade="BF"/>
          <w:sz w:val="26"/>
          <w:szCs w:val="26"/>
        </w:rPr>
        <w:t xml:space="preserve">. . . . . . . . . . . . </w:t>
      </w:r>
    </w:p>
    <w:p w:rsidR="008E7110" w:rsidRPr="004673A4" w:rsidRDefault="008E7110" w:rsidP="008E7110">
      <w:pPr>
        <w:pStyle w:val="Textoindependiente"/>
        <w:rPr>
          <w:rFonts w:ascii="Calibri" w:hAnsi="Calibri"/>
          <w:color w:val="AEAAAA" w:themeColor="background2" w:themeShade="BF"/>
          <w:sz w:val="20"/>
          <w:szCs w:val="20"/>
        </w:rPr>
      </w:pPr>
    </w:p>
    <w:p w:rsidR="008E7110" w:rsidRPr="00C25A02" w:rsidRDefault="008E7110" w:rsidP="008E7110">
      <w:pPr>
        <w:ind w:firstLine="708"/>
        <w:jc w:val="both"/>
        <w:rPr>
          <w:rFonts w:ascii="Calibri" w:hAnsi="Calibri"/>
          <w:color w:val="AEAAAA" w:themeColor="background2" w:themeShade="BF"/>
          <w:sz w:val="26"/>
          <w:szCs w:val="26"/>
        </w:rPr>
      </w:pPr>
      <w:r w:rsidRPr="0079344D">
        <w:rPr>
          <w:rFonts w:ascii="Calibri" w:hAnsi="Calibri"/>
          <w:color w:val="AEAAAA" w:themeColor="background2" w:themeShade="BF"/>
          <w:sz w:val="26"/>
          <w:szCs w:val="26"/>
        </w:rPr>
        <w:t xml:space="preserve">Pretensión que resulta </w:t>
      </w:r>
      <w:r w:rsidRPr="0079344D">
        <w:rPr>
          <w:rFonts w:ascii="Calibri" w:hAnsi="Calibri"/>
          <w:b/>
          <w:color w:val="AEAAAA" w:themeColor="background2" w:themeShade="BF"/>
          <w:sz w:val="26"/>
          <w:szCs w:val="26"/>
        </w:rPr>
        <w:t>procedente</w:t>
      </w:r>
      <w:r w:rsidRPr="0079344D">
        <w:rPr>
          <w:rFonts w:ascii="Calibri" w:hAnsi="Calibri"/>
          <w:color w:val="AEAAAA" w:themeColor="background2" w:themeShade="BF"/>
          <w:sz w:val="26"/>
          <w:szCs w:val="26"/>
        </w:rPr>
        <w:t xml:space="preserve"> al </w:t>
      </w:r>
      <w:r w:rsidRPr="00666872">
        <w:rPr>
          <w:rFonts w:ascii="Calibri" w:hAnsi="Calibri"/>
          <w:color w:val="AEAAAA" w:themeColor="background2" w:themeShade="BF"/>
          <w:sz w:val="26"/>
          <w:szCs w:val="26"/>
        </w:rPr>
        <w:t>haberse decretado la nulidad total del acta de infracción impugnada</w:t>
      </w:r>
      <w:r>
        <w:rPr>
          <w:rFonts w:ascii="Calibri" w:hAnsi="Calibri"/>
          <w:color w:val="AEAAAA" w:themeColor="background2" w:themeShade="BF"/>
          <w:sz w:val="26"/>
          <w:szCs w:val="26"/>
        </w:rPr>
        <w:t>;</w:t>
      </w:r>
      <w:r w:rsidRPr="00666872">
        <w:rPr>
          <w:rFonts w:ascii="Calibri" w:hAnsi="Calibri"/>
          <w:color w:val="AEAAAA" w:themeColor="background2" w:themeShade="BF"/>
          <w:sz w:val="26"/>
          <w:szCs w:val="26"/>
        </w:rPr>
        <w:t xml:space="preserve"> por consiguiente, con fundamento en el artículo 300, fracci</w:t>
      </w:r>
      <w:r>
        <w:rPr>
          <w:rFonts w:ascii="Calibri" w:hAnsi="Calibri"/>
          <w:color w:val="AEAAAA" w:themeColor="background2" w:themeShade="BF"/>
          <w:sz w:val="26"/>
          <w:szCs w:val="26"/>
        </w:rPr>
        <w:t xml:space="preserve">ones </w:t>
      </w:r>
      <w:r w:rsidRPr="00666872">
        <w:rPr>
          <w:rFonts w:ascii="Calibri" w:hAnsi="Calibri"/>
          <w:color w:val="AEAAAA" w:themeColor="background2" w:themeShade="BF"/>
          <w:sz w:val="26"/>
          <w:szCs w:val="26"/>
        </w:rPr>
        <w:t>V</w:t>
      </w:r>
      <w:r>
        <w:rPr>
          <w:rFonts w:ascii="Calibri" w:hAnsi="Calibri"/>
          <w:color w:val="AEAAAA" w:themeColor="background2" w:themeShade="BF"/>
          <w:sz w:val="26"/>
          <w:szCs w:val="26"/>
        </w:rPr>
        <w:t xml:space="preserve"> y VI</w:t>
      </w:r>
      <w:r w:rsidRPr="00666872">
        <w:rPr>
          <w:rFonts w:ascii="Calibri" w:hAnsi="Calibri"/>
          <w:color w:val="AEAAAA" w:themeColor="background2" w:themeShade="BF"/>
          <w:sz w:val="26"/>
          <w:szCs w:val="26"/>
        </w:rPr>
        <w:t xml:space="preserve">, del invocado Código de Procedimiento y Justicia Administrativa, </w:t>
      </w:r>
      <w:r w:rsidRPr="00666872">
        <w:rPr>
          <w:rFonts w:ascii="Calibri" w:hAnsi="Calibri"/>
          <w:b/>
          <w:color w:val="AEAAAA" w:themeColor="background2" w:themeShade="BF"/>
          <w:sz w:val="26"/>
          <w:szCs w:val="26"/>
        </w:rPr>
        <w:t>se reconoce</w:t>
      </w:r>
      <w:r w:rsidRPr="00666872">
        <w:rPr>
          <w:rFonts w:ascii="Calibri" w:hAnsi="Calibri"/>
          <w:color w:val="AEAAAA" w:themeColor="background2" w:themeShade="BF"/>
          <w:sz w:val="26"/>
          <w:szCs w:val="26"/>
        </w:rPr>
        <w:t xml:space="preserve"> el derecho que tiene </w:t>
      </w:r>
      <w:r w:rsidR="00D24877">
        <w:rPr>
          <w:rFonts w:ascii="Calibri" w:hAnsi="Calibri"/>
          <w:color w:val="AEAAAA" w:themeColor="background2" w:themeShade="BF"/>
          <w:sz w:val="26"/>
          <w:szCs w:val="26"/>
        </w:rPr>
        <w:t>e</w:t>
      </w:r>
      <w:r>
        <w:rPr>
          <w:rFonts w:ascii="Calibri" w:hAnsi="Calibri"/>
          <w:color w:val="AEAAAA" w:themeColor="background2" w:themeShade="BF"/>
          <w:sz w:val="26"/>
          <w:szCs w:val="26"/>
        </w:rPr>
        <w:t xml:space="preserve">l actor a que se le </w:t>
      </w:r>
      <w:r w:rsidRPr="00F41E3F">
        <w:rPr>
          <w:rFonts w:ascii="Calibri" w:hAnsi="Calibri"/>
          <w:b/>
          <w:color w:val="AEAAAA" w:themeColor="background2" w:themeShade="BF"/>
          <w:sz w:val="26"/>
          <w:szCs w:val="26"/>
        </w:rPr>
        <w:t>devuelva</w:t>
      </w:r>
      <w:r>
        <w:rPr>
          <w:rFonts w:ascii="Calibri" w:hAnsi="Calibri"/>
          <w:color w:val="AEAAAA" w:themeColor="background2" w:themeShade="BF"/>
          <w:sz w:val="26"/>
          <w:szCs w:val="26"/>
        </w:rPr>
        <w:t xml:space="preserve"> el documento </w:t>
      </w:r>
      <w:r w:rsidRPr="0079344D">
        <w:rPr>
          <w:rFonts w:ascii="Calibri" w:hAnsi="Calibri"/>
          <w:color w:val="AEAAAA" w:themeColor="background2" w:themeShade="BF"/>
          <w:sz w:val="26"/>
          <w:szCs w:val="26"/>
        </w:rPr>
        <w:t>antes referid</w:t>
      </w:r>
      <w:r>
        <w:rPr>
          <w:rFonts w:ascii="Calibri" w:hAnsi="Calibri"/>
          <w:color w:val="AEAAAA" w:themeColor="background2" w:themeShade="BF"/>
          <w:sz w:val="26"/>
          <w:szCs w:val="26"/>
        </w:rPr>
        <w:t xml:space="preserve">o, por lo que se </w:t>
      </w:r>
      <w:r w:rsidRPr="001B4E87">
        <w:rPr>
          <w:rFonts w:ascii="Calibri" w:hAnsi="Calibri"/>
          <w:b/>
          <w:color w:val="AEAAAA" w:themeColor="background2" w:themeShade="BF"/>
          <w:sz w:val="26"/>
          <w:szCs w:val="26"/>
        </w:rPr>
        <w:t>ordena</w:t>
      </w:r>
      <w:r>
        <w:rPr>
          <w:rFonts w:ascii="Calibri" w:hAnsi="Calibri"/>
          <w:color w:val="AEAAAA" w:themeColor="background2" w:themeShade="BF"/>
          <w:sz w:val="26"/>
          <w:szCs w:val="26"/>
        </w:rPr>
        <w:t xml:space="preserve"> al Agente de Tránsito enjuiciado proceda a dicha devolución. . . . . . . . . . . . . . . . . . . . . . . . . . . . . . . . . . . . .</w:t>
      </w:r>
      <w:r w:rsidR="00410A45">
        <w:rPr>
          <w:rFonts w:ascii="Calibri" w:hAnsi="Calibri"/>
          <w:color w:val="AEAAAA" w:themeColor="background2" w:themeShade="BF"/>
          <w:sz w:val="26"/>
          <w:szCs w:val="26"/>
        </w:rPr>
        <w:t xml:space="preserve"> . . . . . . . . .</w:t>
      </w:r>
    </w:p>
    <w:p w:rsidR="008E7110" w:rsidRPr="004673A4" w:rsidRDefault="008E7110" w:rsidP="008E7110">
      <w:pPr>
        <w:spacing w:after="0" w:line="240" w:lineRule="auto"/>
        <w:jc w:val="both"/>
        <w:rPr>
          <w:rFonts w:ascii="Calibri" w:eastAsia="Calibri" w:hAnsi="Calibri" w:cs="Calibri"/>
          <w:color w:val="AEAAAA" w:themeColor="background2" w:themeShade="BF"/>
          <w:sz w:val="20"/>
          <w:szCs w:val="20"/>
          <w:lang w:eastAsia="es-ES"/>
        </w:rPr>
      </w:pPr>
    </w:p>
    <w:p w:rsidR="008E7110" w:rsidRPr="004F635D" w:rsidRDefault="008E7110" w:rsidP="008E7110">
      <w:pPr>
        <w:spacing w:after="0" w:line="240" w:lineRule="auto"/>
        <w:ind w:firstLine="708"/>
        <w:jc w:val="both"/>
        <w:rPr>
          <w:rFonts w:ascii="Calibri" w:eastAsia="Calibri" w:hAnsi="Calibri" w:cs="Calibri"/>
          <w:color w:val="AEAAAA" w:themeColor="background2" w:themeShade="BF"/>
          <w:sz w:val="26"/>
          <w:szCs w:val="26"/>
          <w:lang w:eastAsia="es-ES"/>
        </w:rPr>
      </w:pPr>
      <w:r w:rsidRPr="004F635D">
        <w:rPr>
          <w:rFonts w:ascii="Calibri" w:eastAsia="Calibri" w:hAnsi="Calibri" w:cs="Calibri"/>
          <w:color w:val="AEAAAA" w:themeColor="background2" w:themeShade="BF"/>
          <w:sz w:val="26"/>
          <w:szCs w:val="26"/>
          <w:lang w:eastAsia="es-ES"/>
        </w:rPr>
        <w:t>Por lo expuesto, y con fundamento además en lo dispuesto en los artículos 249; 287; 298; 299; 300, fracciones II y V; y, 302, fracción II del Código de Procedimiento y Justicia Administrativa para el Estado y los Municipios de Guanajuato, es de resolverse y se: . . . . . . . . . . . . . . . . . . . . . . . . . . . . . . . . . . . . . . . .</w:t>
      </w:r>
    </w:p>
    <w:p w:rsidR="008E7110" w:rsidRPr="004F635D" w:rsidRDefault="008E7110" w:rsidP="008E7110">
      <w:pPr>
        <w:spacing w:after="0" w:line="240" w:lineRule="auto"/>
        <w:ind w:firstLine="708"/>
        <w:jc w:val="both"/>
        <w:rPr>
          <w:rFonts w:ascii="Calibri" w:eastAsia="Calibri" w:hAnsi="Calibri" w:cs="Calibri"/>
          <w:color w:val="AEAAAA" w:themeColor="background2" w:themeShade="BF"/>
          <w:sz w:val="20"/>
          <w:szCs w:val="20"/>
          <w:lang w:eastAsia="es-ES"/>
        </w:rPr>
      </w:pPr>
    </w:p>
    <w:p w:rsidR="008E7110" w:rsidRPr="004F635D" w:rsidRDefault="008E7110" w:rsidP="008E7110">
      <w:pPr>
        <w:spacing w:after="0" w:line="240" w:lineRule="auto"/>
        <w:jc w:val="center"/>
        <w:rPr>
          <w:rFonts w:ascii="Calibri" w:eastAsia="Calibri" w:hAnsi="Calibri" w:cs="Calibri"/>
          <w:i/>
          <w:iCs/>
          <w:color w:val="AEAAAA" w:themeColor="background2" w:themeShade="BF"/>
          <w:sz w:val="26"/>
          <w:szCs w:val="26"/>
          <w:lang w:eastAsia="es-ES"/>
        </w:rPr>
      </w:pPr>
      <w:r w:rsidRPr="004F635D">
        <w:rPr>
          <w:rFonts w:ascii="Calibri" w:eastAsia="Calibri" w:hAnsi="Calibri" w:cs="Calibri"/>
          <w:b/>
          <w:i/>
          <w:iCs/>
          <w:color w:val="AEAAAA" w:themeColor="background2" w:themeShade="BF"/>
          <w:sz w:val="26"/>
          <w:szCs w:val="26"/>
          <w:lang w:eastAsia="es-ES"/>
        </w:rPr>
        <w:t xml:space="preserve">R E S U E L V E </w:t>
      </w:r>
      <w:r w:rsidRPr="004F635D">
        <w:rPr>
          <w:rFonts w:ascii="Calibri" w:eastAsia="Calibri" w:hAnsi="Calibri" w:cs="Calibri"/>
          <w:i/>
          <w:iCs/>
          <w:color w:val="AEAAAA" w:themeColor="background2" w:themeShade="BF"/>
          <w:sz w:val="26"/>
          <w:szCs w:val="26"/>
          <w:lang w:eastAsia="es-ES"/>
        </w:rPr>
        <w:t>:</w:t>
      </w:r>
    </w:p>
    <w:p w:rsidR="008E7110" w:rsidRPr="004673A4" w:rsidRDefault="008E7110" w:rsidP="008E7110">
      <w:pPr>
        <w:spacing w:after="0" w:line="240" w:lineRule="auto"/>
        <w:jc w:val="both"/>
        <w:rPr>
          <w:rFonts w:ascii="Calibri" w:eastAsia="Calibri" w:hAnsi="Calibri" w:cs="Calibri"/>
          <w:b/>
          <w:bCs/>
          <w:i/>
          <w:iCs/>
          <w:color w:val="AEAAAA" w:themeColor="background2" w:themeShade="BF"/>
          <w:sz w:val="20"/>
          <w:szCs w:val="20"/>
          <w:lang w:eastAsia="es-ES"/>
        </w:rPr>
      </w:pPr>
    </w:p>
    <w:p w:rsidR="008E7110" w:rsidRPr="004F635D" w:rsidRDefault="008E7110" w:rsidP="008E7110">
      <w:pPr>
        <w:spacing w:after="0" w:line="240" w:lineRule="auto"/>
        <w:ind w:firstLine="708"/>
        <w:jc w:val="both"/>
        <w:rPr>
          <w:rFonts w:ascii="Calibri" w:eastAsia="Calibri" w:hAnsi="Calibri" w:cs="Calibri"/>
          <w:color w:val="AEAAAA" w:themeColor="background2" w:themeShade="BF"/>
          <w:sz w:val="26"/>
          <w:szCs w:val="26"/>
          <w:lang w:eastAsia="es-ES"/>
        </w:rPr>
      </w:pPr>
      <w:r w:rsidRPr="004F635D">
        <w:rPr>
          <w:rFonts w:ascii="Calibri" w:eastAsia="Calibri" w:hAnsi="Calibri" w:cs="Calibri"/>
          <w:b/>
          <w:bCs/>
          <w:i/>
          <w:iCs/>
          <w:color w:val="AEAAAA" w:themeColor="background2" w:themeShade="BF"/>
          <w:sz w:val="26"/>
          <w:szCs w:val="26"/>
          <w:lang w:eastAsia="es-ES"/>
        </w:rPr>
        <w:t>PRIMERO</w:t>
      </w:r>
      <w:r w:rsidRPr="004F635D">
        <w:rPr>
          <w:rFonts w:ascii="Calibri" w:eastAsia="Calibri" w:hAnsi="Calibri" w:cs="Calibri"/>
          <w:color w:val="AEAAAA" w:themeColor="background2" w:themeShade="BF"/>
          <w:sz w:val="26"/>
          <w:szCs w:val="26"/>
          <w:lang w:eastAsia="es-ES"/>
        </w:rPr>
        <w:t xml:space="preserve">.- Este Juzgado Segundo Administrativo Municipal es </w:t>
      </w:r>
      <w:r w:rsidRPr="004F635D">
        <w:rPr>
          <w:rFonts w:ascii="Calibri" w:eastAsia="Calibri" w:hAnsi="Calibri" w:cs="Calibri"/>
          <w:b/>
          <w:color w:val="AEAAAA" w:themeColor="background2" w:themeShade="BF"/>
          <w:sz w:val="26"/>
          <w:szCs w:val="26"/>
          <w:lang w:eastAsia="es-ES"/>
        </w:rPr>
        <w:t>competente</w:t>
      </w:r>
      <w:r w:rsidRPr="004F635D">
        <w:rPr>
          <w:rFonts w:ascii="Calibri" w:eastAsia="Calibri" w:hAnsi="Calibri" w:cs="Calibri"/>
          <w:color w:val="AEAAAA" w:themeColor="background2" w:themeShade="BF"/>
          <w:sz w:val="26"/>
          <w:szCs w:val="26"/>
          <w:lang w:eastAsia="es-ES"/>
        </w:rPr>
        <w:t xml:space="preserve"> para conocer y resolver del presente proceso administrativo. . . . . . .</w:t>
      </w:r>
      <w:r>
        <w:rPr>
          <w:rFonts w:ascii="Calibri" w:eastAsia="Calibri" w:hAnsi="Calibri" w:cs="Calibri"/>
          <w:color w:val="AEAAAA" w:themeColor="background2" w:themeShade="BF"/>
          <w:sz w:val="26"/>
          <w:szCs w:val="26"/>
          <w:lang w:eastAsia="es-ES"/>
        </w:rPr>
        <w:t xml:space="preserve"> </w:t>
      </w:r>
    </w:p>
    <w:p w:rsidR="008E7110" w:rsidRPr="004F635D" w:rsidRDefault="008E7110" w:rsidP="008E7110">
      <w:pPr>
        <w:spacing w:after="0" w:line="240" w:lineRule="auto"/>
        <w:jc w:val="both"/>
        <w:rPr>
          <w:rFonts w:ascii="Calibri" w:eastAsia="Calibri" w:hAnsi="Calibri" w:cs="Calibri"/>
          <w:b/>
          <w:bCs/>
          <w:i/>
          <w:iCs/>
          <w:color w:val="AEAAAA" w:themeColor="background2" w:themeShade="BF"/>
          <w:sz w:val="20"/>
          <w:szCs w:val="20"/>
          <w:lang w:eastAsia="es-ES"/>
        </w:rPr>
      </w:pPr>
    </w:p>
    <w:p w:rsidR="008E7110" w:rsidRPr="004F635D" w:rsidRDefault="008E7110" w:rsidP="008E7110">
      <w:pPr>
        <w:spacing w:after="0" w:line="240" w:lineRule="auto"/>
        <w:ind w:firstLine="708"/>
        <w:jc w:val="both"/>
        <w:rPr>
          <w:rFonts w:ascii="Calibri" w:eastAsia="Calibri" w:hAnsi="Calibri" w:cs="Times New Roman"/>
          <w:bCs/>
          <w:color w:val="AEAAAA" w:themeColor="background2" w:themeShade="BF"/>
          <w:sz w:val="26"/>
          <w:szCs w:val="26"/>
          <w:lang w:val="es-ES" w:eastAsia="es-ES"/>
        </w:rPr>
      </w:pPr>
      <w:r w:rsidRPr="004F635D">
        <w:rPr>
          <w:rFonts w:ascii="Calibri" w:eastAsia="Calibri" w:hAnsi="Calibri" w:cs="Calibri"/>
          <w:b/>
          <w:bCs/>
          <w:i/>
          <w:iCs/>
          <w:color w:val="AEAAAA" w:themeColor="background2" w:themeShade="BF"/>
          <w:sz w:val="26"/>
          <w:szCs w:val="26"/>
          <w:lang w:val="es-ES" w:eastAsia="es-ES"/>
        </w:rPr>
        <w:t xml:space="preserve">SEGUNDO.- </w:t>
      </w:r>
      <w:r w:rsidRPr="004F635D">
        <w:rPr>
          <w:rFonts w:ascii="Calibri" w:eastAsia="Calibri" w:hAnsi="Calibri" w:cs="Calibri"/>
          <w:color w:val="AEAAAA" w:themeColor="background2" w:themeShade="BF"/>
          <w:sz w:val="26"/>
          <w:szCs w:val="26"/>
          <w:lang w:val="es-ES" w:eastAsia="es-ES"/>
        </w:rPr>
        <w:t xml:space="preserve">Resultó </w:t>
      </w:r>
      <w:r w:rsidRPr="004F635D">
        <w:rPr>
          <w:rFonts w:ascii="Calibri" w:eastAsia="Calibri" w:hAnsi="Calibri" w:cs="Calibri"/>
          <w:b/>
          <w:color w:val="AEAAAA" w:themeColor="background2" w:themeShade="BF"/>
          <w:sz w:val="26"/>
          <w:szCs w:val="26"/>
          <w:lang w:val="es-ES" w:eastAsia="es-ES"/>
        </w:rPr>
        <w:t>procedente</w:t>
      </w:r>
      <w:r w:rsidRPr="004F635D">
        <w:rPr>
          <w:rFonts w:ascii="Calibri" w:eastAsia="Calibri" w:hAnsi="Calibri" w:cs="Calibri"/>
          <w:color w:val="AEAAAA" w:themeColor="background2" w:themeShade="BF"/>
          <w:sz w:val="26"/>
          <w:szCs w:val="26"/>
          <w:lang w:val="es-ES" w:eastAsia="es-ES"/>
        </w:rPr>
        <w:t xml:space="preserve"> el proceso administrativo promovido por </w:t>
      </w:r>
      <w:r w:rsidR="00D24877">
        <w:rPr>
          <w:rFonts w:ascii="Calibri" w:eastAsia="Calibri" w:hAnsi="Calibri" w:cs="Calibri"/>
          <w:color w:val="AEAAAA" w:themeColor="background2" w:themeShade="BF"/>
          <w:sz w:val="26"/>
          <w:szCs w:val="26"/>
          <w:lang w:val="es-ES" w:eastAsia="es-ES"/>
        </w:rPr>
        <w:t>e</w:t>
      </w:r>
      <w:r w:rsidRPr="004F635D">
        <w:rPr>
          <w:rFonts w:ascii="Calibri" w:eastAsia="Calibri" w:hAnsi="Calibri" w:cs="Calibri"/>
          <w:color w:val="AEAAAA" w:themeColor="background2" w:themeShade="BF"/>
          <w:sz w:val="26"/>
          <w:szCs w:val="26"/>
          <w:lang w:val="es-ES" w:eastAsia="es-ES"/>
        </w:rPr>
        <w:t>l ciudadan</w:t>
      </w:r>
      <w:r w:rsidR="00D24877">
        <w:rPr>
          <w:rFonts w:ascii="Calibri" w:eastAsia="Calibri" w:hAnsi="Calibri" w:cs="Calibri"/>
          <w:color w:val="AEAAAA" w:themeColor="background2" w:themeShade="BF"/>
          <w:sz w:val="26"/>
          <w:szCs w:val="26"/>
          <w:lang w:val="es-ES" w:eastAsia="es-ES"/>
        </w:rPr>
        <w:t xml:space="preserve">o </w:t>
      </w:r>
      <w:r w:rsidR="00634841">
        <w:rPr>
          <w:rFonts w:ascii="Calibri" w:eastAsia="Calibri" w:hAnsi="Calibri" w:cs="Calibri"/>
          <w:color w:val="AEAAAA" w:themeColor="background2" w:themeShade="BF"/>
          <w:sz w:val="26"/>
          <w:szCs w:val="26"/>
          <w:lang w:eastAsia="es-ES"/>
        </w:rPr>
        <w:t>*****</w:t>
      </w:r>
      <w:r w:rsidRPr="004F635D">
        <w:rPr>
          <w:rFonts w:ascii="Calibri" w:eastAsia="Calibri" w:hAnsi="Calibri" w:cs="Calibri"/>
          <w:color w:val="AEAAAA" w:themeColor="background2" w:themeShade="BF"/>
          <w:sz w:val="26"/>
          <w:szCs w:val="26"/>
          <w:lang w:val="es-ES" w:eastAsia="es-ES"/>
        </w:rPr>
        <w:t xml:space="preserve">, en contra del acta de infracción impugnada. </w:t>
      </w:r>
      <w:r w:rsidRPr="004F635D">
        <w:rPr>
          <w:rFonts w:ascii="Calibri" w:eastAsia="Calibri" w:hAnsi="Calibri" w:cs="Times New Roman"/>
          <w:color w:val="AEAAAA" w:themeColor="background2" w:themeShade="BF"/>
          <w:sz w:val="26"/>
          <w:szCs w:val="26"/>
          <w:lang w:val="es-ES" w:eastAsia="es-ES"/>
        </w:rPr>
        <w:t xml:space="preserve">. . . . . . . . . . . . . . . . . . . . . . . . . . . . . . . . . . . . . . . . . . . . . . . . . . . . . . . . . . . </w:t>
      </w:r>
    </w:p>
    <w:p w:rsidR="008E7110" w:rsidRPr="004F635D" w:rsidRDefault="008E7110" w:rsidP="008E7110">
      <w:pPr>
        <w:spacing w:after="0" w:line="240" w:lineRule="auto"/>
        <w:jc w:val="both"/>
        <w:rPr>
          <w:rFonts w:ascii="Calibri" w:eastAsia="Calibri" w:hAnsi="Calibri" w:cs="Times New Roman"/>
          <w:b/>
          <w:bCs/>
          <w:i/>
          <w:iCs/>
          <w:color w:val="AEAAAA" w:themeColor="background2" w:themeShade="BF"/>
          <w:sz w:val="20"/>
          <w:szCs w:val="20"/>
          <w:lang w:val="es-ES" w:eastAsia="es-ES"/>
        </w:rPr>
      </w:pPr>
    </w:p>
    <w:p w:rsidR="008E7110" w:rsidRPr="004F635D" w:rsidRDefault="008E7110" w:rsidP="008E7110">
      <w:pPr>
        <w:spacing w:after="0" w:line="240" w:lineRule="auto"/>
        <w:ind w:firstLine="708"/>
        <w:jc w:val="both"/>
        <w:rPr>
          <w:rFonts w:ascii="Calibri" w:eastAsia="Calibri" w:hAnsi="Calibri" w:cs="Calibri"/>
          <w:color w:val="AEAAAA" w:themeColor="background2" w:themeShade="BF"/>
          <w:sz w:val="26"/>
          <w:szCs w:val="26"/>
          <w:lang w:val="es-ES" w:eastAsia="es-ES"/>
        </w:rPr>
      </w:pPr>
      <w:r w:rsidRPr="004F635D">
        <w:rPr>
          <w:rFonts w:ascii="Calibri" w:eastAsia="Calibri" w:hAnsi="Calibri" w:cs="Times New Roman"/>
          <w:b/>
          <w:bCs/>
          <w:i/>
          <w:iCs/>
          <w:color w:val="AEAAAA" w:themeColor="background2" w:themeShade="BF"/>
          <w:sz w:val="26"/>
          <w:szCs w:val="24"/>
          <w:lang w:val="es-ES" w:eastAsia="es-ES"/>
        </w:rPr>
        <w:t>TERCERO</w:t>
      </w:r>
      <w:r w:rsidRPr="004F635D">
        <w:rPr>
          <w:rFonts w:ascii="Calibri" w:eastAsia="Calibri" w:hAnsi="Calibri" w:cs="Times New Roman"/>
          <w:color w:val="AEAAAA" w:themeColor="background2" w:themeShade="BF"/>
          <w:sz w:val="26"/>
          <w:szCs w:val="24"/>
          <w:lang w:val="es-ES" w:eastAsia="es-ES"/>
        </w:rPr>
        <w:t xml:space="preserve">.- </w:t>
      </w:r>
      <w:r w:rsidRPr="004F635D">
        <w:rPr>
          <w:rFonts w:ascii="Calibri" w:eastAsia="Calibri" w:hAnsi="Calibri" w:cs="Calibri"/>
          <w:color w:val="AEAAAA" w:themeColor="background2" w:themeShade="BF"/>
          <w:sz w:val="26"/>
          <w:szCs w:val="26"/>
          <w:lang w:val="es-ES" w:eastAsia="es-ES"/>
        </w:rPr>
        <w:t xml:space="preserve">Se decreta la </w:t>
      </w:r>
      <w:r w:rsidRPr="004F635D">
        <w:rPr>
          <w:rFonts w:ascii="Calibri" w:eastAsia="Calibri" w:hAnsi="Calibri" w:cs="Calibri"/>
          <w:b/>
          <w:color w:val="AEAAAA" w:themeColor="background2" w:themeShade="BF"/>
          <w:sz w:val="26"/>
          <w:szCs w:val="26"/>
          <w:lang w:val="es-ES" w:eastAsia="es-ES"/>
        </w:rPr>
        <w:t xml:space="preserve">nulidad total </w:t>
      </w:r>
      <w:r w:rsidRPr="004F635D">
        <w:rPr>
          <w:rFonts w:ascii="Calibri" w:eastAsia="Calibri" w:hAnsi="Calibri" w:cs="Calibri"/>
          <w:color w:val="AEAAAA" w:themeColor="background2" w:themeShade="BF"/>
          <w:sz w:val="26"/>
          <w:szCs w:val="26"/>
          <w:lang w:val="es-ES" w:eastAsia="es-ES"/>
        </w:rPr>
        <w:t xml:space="preserve">del </w:t>
      </w:r>
      <w:r w:rsidRPr="004F635D">
        <w:rPr>
          <w:rFonts w:ascii="Calibri" w:eastAsia="Calibri" w:hAnsi="Calibri" w:cs="Calibri"/>
          <w:b/>
          <w:color w:val="AEAAAA" w:themeColor="background2" w:themeShade="BF"/>
          <w:sz w:val="26"/>
          <w:szCs w:val="26"/>
          <w:lang w:val="es-ES" w:eastAsia="es-ES"/>
        </w:rPr>
        <w:t>acta de Infracción</w:t>
      </w:r>
      <w:r w:rsidRPr="004F635D">
        <w:rPr>
          <w:rFonts w:ascii="Calibri" w:eastAsia="Calibri" w:hAnsi="Calibri" w:cs="Calibri"/>
          <w:color w:val="AEAAAA" w:themeColor="background2" w:themeShade="BF"/>
          <w:sz w:val="26"/>
          <w:szCs w:val="26"/>
          <w:lang w:val="es-ES" w:eastAsia="es-ES"/>
        </w:rPr>
        <w:t xml:space="preserve"> número</w:t>
      </w:r>
      <w:r>
        <w:rPr>
          <w:rFonts w:ascii="Calibri" w:eastAsia="Calibri" w:hAnsi="Calibri" w:cs="Calibri"/>
          <w:color w:val="AEAAAA" w:themeColor="background2" w:themeShade="BF"/>
          <w:sz w:val="26"/>
          <w:szCs w:val="26"/>
          <w:lang w:val="es-ES" w:eastAsia="es-ES"/>
        </w:rPr>
        <w:t xml:space="preserve"> </w:t>
      </w:r>
      <w:r w:rsidR="00D24877" w:rsidRPr="001548BE">
        <w:rPr>
          <w:rFonts w:ascii="Calibri" w:eastAsia="Calibri" w:hAnsi="Calibri" w:cs="Calibri"/>
          <w:b/>
          <w:color w:val="AEAAAA" w:themeColor="background2" w:themeShade="BF"/>
          <w:sz w:val="26"/>
          <w:szCs w:val="26"/>
          <w:lang w:val="es-ES" w:eastAsia="es-ES"/>
        </w:rPr>
        <w:t>T-5465774 (T guion cinco-cuatro-seis-cinco-siete-siete-cuatro)</w:t>
      </w:r>
      <w:r w:rsidR="00D24877">
        <w:rPr>
          <w:rFonts w:ascii="Calibri" w:eastAsia="Calibri" w:hAnsi="Calibri" w:cs="Calibri"/>
          <w:color w:val="AEAAAA" w:themeColor="background2" w:themeShade="BF"/>
          <w:sz w:val="26"/>
          <w:szCs w:val="26"/>
          <w:lang w:val="es-ES" w:eastAsia="es-ES"/>
        </w:rPr>
        <w:t xml:space="preserve">, de fecha </w:t>
      </w:r>
      <w:r w:rsidR="00D24877" w:rsidRPr="001548BE">
        <w:rPr>
          <w:rFonts w:ascii="Calibri" w:eastAsia="Calibri" w:hAnsi="Calibri" w:cs="Calibri"/>
          <w:b/>
          <w:color w:val="AEAAAA" w:themeColor="background2" w:themeShade="BF"/>
          <w:sz w:val="26"/>
          <w:szCs w:val="26"/>
          <w:lang w:val="es-ES" w:eastAsia="es-ES"/>
        </w:rPr>
        <w:t>4</w:t>
      </w:r>
      <w:r w:rsidR="00D24877">
        <w:rPr>
          <w:rFonts w:ascii="Calibri" w:eastAsia="Calibri" w:hAnsi="Calibri" w:cs="Calibri"/>
          <w:color w:val="AEAAAA" w:themeColor="background2" w:themeShade="BF"/>
          <w:sz w:val="26"/>
          <w:szCs w:val="26"/>
          <w:lang w:val="es-ES" w:eastAsia="es-ES"/>
        </w:rPr>
        <w:t xml:space="preserve"> cuatro </w:t>
      </w:r>
      <w:r w:rsidR="00D24877">
        <w:rPr>
          <w:rFonts w:ascii="Calibri" w:eastAsia="Calibri" w:hAnsi="Calibri" w:cs="Calibri"/>
          <w:color w:val="AEAAAA" w:themeColor="background2" w:themeShade="BF"/>
          <w:sz w:val="26"/>
          <w:szCs w:val="26"/>
          <w:lang w:val="es-ES" w:eastAsia="es-ES"/>
        </w:rPr>
        <w:lastRenderedPageBreak/>
        <w:t xml:space="preserve">de </w:t>
      </w:r>
      <w:r w:rsidR="00D24877" w:rsidRPr="001548BE">
        <w:rPr>
          <w:rFonts w:ascii="Calibri" w:eastAsia="Calibri" w:hAnsi="Calibri" w:cs="Calibri"/>
          <w:b/>
          <w:color w:val="AEAAAA" w:themeColor="background2" w:themeShade="BF"/>
          <w:sz w:val="26"/>
          <w:szCs w:val="26"/>
          <w:lang w:val="es-ES" w:eastAsia="es-ES"/>
        </w:rPr>
        <w:t>agosto</w:t>
      </w:r>
      <w:r w:rsidR="00D24877">
        <w:rPr>
          <w:rFonts w:ascii="Calibri" w:eastAsia="Calibri" w:hAnsi="Calibri" w:cs="Calibri"/>
          <w:color w:val="AEAAAA" w:themeColor="background2" w:themeShade="BF"/>
          <w:sz w:val="26"/>
          <w:szCs w:val="26"/>
          <w:lang w:val="es-ES" w:eastAsia="es-ES"/>
        </w:rPr>
        <w:t xml:space="preserve"> del año </w:t>
      </w:r>
      <w:r w:rsidR="00D24877" w:rsidRPr="001548BE">
        <w:rPr>
          <w:rFonts w:ascii="Calibri" w:eastAsia="Calibri" w:hAnsi="Calibri" w:cs="Calibri"/>
          <w:b/>
          <w:color w:val="AEAAAA" w:themeColor="background2" w:themeShade="BF"/>
          <w:sz w:val="26"/>
          <w:szCs w:val="26"/>
          <w:lang w:val="es-ES" w:eastAsia="es-ES"/>
        </w:rPr>
        <w:t>2016</w:t>
      </w:r>
      <w:r w:rsidR="00D24877">
        <w:rPr>
          <w:rFonts w:ascii="Calibri" w:eastAsia="Calibri" w:hAnsi="Calibri" w:cs="Calibri"/>
          <w:color w:val="AEAAAA" w:themeColor="background2" w:themeShade="BF"/>
          <w:sz w:val="26"/>
          <w:szCs w:val="26"/>
          <w:lang w:val="es-ES" w:eastAsia="es-ES"/>
        </w:rPr>
        <w:t xml:space="preserve"> dos mil dieciséis</w:t>
      </w:r>
      <w:r w:rsidRPr="004F635D">
        <w:rPr>
          <w:rFonts w:ascii="Calibri" w:eastAsia="Calibri" w:hAnsi="Calibri" w:cs="Calibri"/>
          <w:color w:val="AEAAAA" w:themeColor="background2" w:themeShade="BF"/>
          <w:sz w:val="26"/>
          <w:szCs w:val="26"/>
          <w:lang w:val="es-ES" w:eastAsia="es-ES"/>
        </w:rPr>
        <w:t xml:space="preserve">; ello en base a las consideraciones lógicas y jurídicas expresadas en el Considerando Sexto, de la presente sentencia. </w:t>
      </w:r>
    </w:p>
    <w:p w:rsidR="008E7110" w:rsidRPr="004F635D" w:rsidRDefault="008E7110" w:rsidP="008E7110">
      <w:pPr>
        <w:spacing w:after="0" w:line="240" w:lineRule="auto"/>
        <w:jc w:val="both"/>
        <w:rPr>
          <w:rFonts w:ascii="Calibri" w:eastAsia="Calibri" w:hAnsi="Calibri" w:cs="Calibri"/>
          <w:b/>
          <w:bCs/>
          <w:i/>
          <w:iCs/>
          <w:color w:val="AEAAAA" w:themeColor="background2" w:themeShade="BF"/>
          <w:sz w:val="26"/>
          <w:szCs w:val="26"/>
          <w:lang w:val="es-ES" w:eastAsia="es-ES"/>
        </w:rPr>
      </w:pPr>
    </w:p>
    <w:p w:rsidR="008E7110" w:rsidRPr="004F635D" w:rsidRDefault="008E7110" w:rsidP="008E7110">
      <w:pPr>
        <w:spacing w:after="0" w:line="240" w:lineRule="auto"/>
        <w:ind w:firstLine="708"/>
        <w:jc w:val="both"/>
        <w:rPr>
          <w:rFonts w:ascii="Calibri" w:eastAsia="Calibri" w:hAnsi="Calibri" w:cs="Times New Roman"/>
          <w:color w:val="AEAAAA" w:themeColor="background2" w:themeShade="BF"/>
          <w:sz w:val="26"/>
          <w:szCs w:val="26"/>
          <w:lang w:val="es-ES" w:eastAsia="es-ES"/>
        </w:rPr>
      </w:pPr>
      <w:r w:rsidRPr="004F635D">
        <w:rPr>
          <w:rFonts w:ascii="Calibri" w:eastAsia="Calibri" w:hAnsi="Calibri" w:cs="Calibri"/>
          <w:b/>
          <w:bCs/>
          <w:i/>
          <w:iCs/>
          <w:color w:val="AEAAAA" w:themeColor="background2" w:themeShade="BF"/>
          <w:sz w:val="26"/>
          <w:szCs w:val="26"/>
          <w:lang w:val="es-ES" w:eastAsia="es-ES"/>
        </w:rPr>
        <w:t xml:space="preserve">CUARTO.- </w:t>
      </w:r>
      <w:r w:rsidRPr="004F635D">
        <w:rPr>
          <w:rFonts w:ascii="Calibri" w:eastAsia="Calibri" w:hAnsi="Calibri" w:cs="Calibri"/>
          <w:color w:val="AEAAAA" w:themeColor="background2" w:themeShade="BF"/>
          <w:sz w:val="26"/>
          <w:szCs w:val="26"/>
          <w:lang w:val="es-ES" w:eastAsia="es-ES"/>
        </w:rPr>
        <w:t xml:space="preserve">Se </w:t>
      </w:r>
      <w:r w:rsidRPr="004F635D">
        <w:rPr>
          <w:rFonts w:ascii="Calibri" w:eastAsia="Calibri" w:hAnsi="Calibri" w:cs="Calibri"/>
          <w:b/>
          <w:color w:val="AEAAAA" w:themeColor="background2" w:themeShade="BF"/>
          <w:sz w:val="26"/>
          <w:szCs w:val="26"/>
          <w:lang w:val="es-ES" w:eastAsia="es-ES"/>
        </w:rPr>
        <w:t>ordena</w:t>
      </w:r>
      <w:r w:rsidRPr="004F635D">
        <w:rPr>
          <w:rFonts w:ascii="Calibri" w:eastAsia="Calibri" w:hAnsi="Calibri" w:cs="Calibri"/>
          <w:color w:val="AEAAAA" w:themeColor="background2" w:themeShade="BF"/>
          <w:sz w:val="26"/>
          <w:szCs w:val="26"/>
          <w:lang w:val="es-ES" w:eastAsia="es-ES"/>
        </w:rPr>
        <w:t xml:space="preserve"> al Agente de Tránsito de nombre</w:t>
      </w:r>
      <w:r>
        <w:rPr>
          <w:rFonts w:ascii="Calibri" w:eastAsia="Calibri" w:hAnsi="Calibri" w:cs="Calibri"/>
          <w:color w:val="AEAAAA" w:themeColor="background2" w:themeShade="BF"/>
          <w:sz w:val="26"/>
          <w:szCs w:val="26"/>
          <w:lang w:val="es-ES" w:eastAsia="es-ES"/>
        </w:rPr>
        <w:t xml:space="preserve"> </w:t>
      </w:r>
      <w:r w:rsidR="00155678">
        <w:rPr>
          <w:rFonts w:ascii="Calibri" w:hAnsi="Calibri" w:cs="Calibri"/>
          <w:b/>
          <w:color w:val="AEAAAA" w:themeColor="background2" w:themeShade="BF"/>
          <w:sz w:val="26"/>
          <w:szCs w:val="26"/>
          <w:lang w:val="es-ES"/>
        </w:rPr>
        <w:t>*****</w:t>
      </w:r>
      <w:r w:rsidRPr="004F635D">
        <w:rPr>
          <w:rFonts w:ascii="Calibri" w:eastAsia="Calibri" w:hAnsi="Calibri" w:cs="Calibri"/>
          <w:color w:val="AEAAAA" w:themeColor="background2" w:themeShade="BF"/>
          <w:sz w:val="26"/>
          <w:szCs w:val="26"/>
          <w:lang w:val="es-ES" w:eastAsia="es-ES"/>
        </w:rPr>
        <w:t xml:space="preserve">, a que </w:t>
      </w:r>
      <w:r w:rsidRPr="004F635D">
        <w:rPr>
          <w:rFonts w:ascii="Calibri" w:eastAsia="Calibri" w:hAnsi="Calibri" w:cs="Calibri"/>
          <w:b/>
          <w:color w:val="AEAAAA" w:themeColor="background2" w:themeShade="BF"/>
          <w:sz w:val="26"/>
          <w:szCs w:val="26"/>
          <w:lang w:val="es-ES" w:eastAsia="es-ES"/>
        </w:rPr>
        <w:t xml:space="preserve">devuelva </w:t>
      </w:r>
      <w:r w:rsidRPr="004F635D">
        <w:rPr>
          <w:rFonts w:ascii="Calibri" w:eastAsia="Calibri" w:hAnsi="Calibri" w:cs="Calibri"/>
          <w:color w:val="AEAAAA" w:themeColor="background2" w:themeShade="BF"/>
          <w:sz w:val="26"/>
          <w:szCs w:val="26"/>
          <w:lang w:val="es-ES" w:eastAsia="es-ES"/>
        </w:rPr>
        <w:t>al ciudadan</w:t>
      </w:r>
      <w:r w:rsidR="00D24877">
        <w:rPr>
          <w:rFonts w:ascii="Calibri" w:eastAsia="Calibri" w:hAnsi="Calibri" w:cs="Calibri"/>
          <w:color w:val="AEAAAA" w:themeColor="background2" w:themeShade="BF"/>
          <w:sz w:val="26"/>
          <w:szCs w:val="26"/>
          <w:lang w:val="es-ES" w:eastAsia="es-ES"/>
        </w:rPr>
        <w:t>o</w:t>
      </w:r>
      <w:r>
        <w:rPr>
          <w:rFonts w:ascii="Calibri" w:eastAsia="Calibri" w:hAnsi="Calibri" w:cs="Calibri"/>
          <w:color w:val="AEAAAA" w:themeColor="background2" w:themeShade="BF"/>
          <w:sz w:val="26"/>
          <w:szCs w:val="26"/>
          <w:lang w:val="es-ES" w:eastAsia="es-ES"/>
        </w:rPr>
        <w:t xml:space="preserve"> </w:t>
      </w:r>
      <w:r w:rsidR="00634841">
        <w:rPr>
          <w:rFonts w:ascii="Calibri" w:eastAsia="Calibri" w:hAnsi="Calibri" w:cs="Calibri"/>
          <w:b/>
          <w:color w:val="AEAAAA" w:themeColor="background2" w:themeShade="BF"/>
          <w:sz w:val="26"/>
          <w:szCs w:val="26"/>
          <w:lang w:eastAsia="es-ES"/>
        </w:rPr>
        <w:t>*****</w:t>
      </w:r>
      <w:r w:rsidRPr="004F635D">
        <w:rPr>
          <w:rFonts w:ascii="Calibri" w:eastAsia="Calibri" w:hAnsi="Calibri" w:cs="Calibri"/>
          <w:color w:val="AEAAAA" w:themeColor="background2" w:themeShade="BF"/>
          <w:sz w:val="26"/>
          <w:szCs w:val="26"/>
          <w:lang w:val="es-ES" w:eastAsia="es-ES"/>
        </w:rPr>
        <w:t>, la</w:t>
      </w:r>
      <w:r w:rsidRPr="005E52F0">
        <w:rPr>
          <w:rFonts w:ascii="Calibri" w:eastAsia="Calibri" w:hAnsi="Calibri" w:cs="Calibri"/>
          <w:color w:val="AEAAAA" w:themeColor="background2" w:themeShade="BF"/>
          <w:sz w:val="26"/>
          <w:szCs w:val="26"/>
          <w:lang w:val="es-ES" w:eastAsia="es-ES"/>
        </w:rPr>
        <w:t xml:space="preserve"> </w:t>
      </w:r>
      <w:r w:rsidR="00D24877" w:rsidRPr="001548BE">
        <w:rPr>
          <w:rFonts w:ascii="Calibri" w:eastAsia="Calibri" w:hAnsi="Calibri" w:cs="Times New Roman"/>
          <w:b/>
          <w:bCs/>
          <w:color w:val="AEAAAA" w:themeColor="background2" w:themeShade="BF"/>
          <w:sz w:val="26"/>
          <w:szCs w:val="26"/>
          <w:lang w:val="es-ES" w:eastAsia="es-ES"/>
        </w:rPr>
        <w:t>placa de circulación</w:t>
      </w:r>
      <w:r w:rsidR="00D24877">
        <w:rPr>
          <w:rFonts w:ascii="Calibri" w:eastAsia="Calibri" w:hAnsi="Calibri" w:cs="Times New Roman"/>
          <w:bCs/>
          <w:color w:val="AEAAAA" w:themeColor="background2" w:themeShade="BF"/>
          <w:sz w:val="26"/>
          <w:szCs w:val="26"/>
          <w:lang w:val="es-ES" w:eastAsia="es-ES"/>
        </w:rPr>
        <w:t xml:space="preserve"> </w:t>
      </w:r>
      <w:r>
        <w:rPr>
          <w:rFonts w:ascii="Calibri" w:eastAsia="Calibri" w:hAnsi="Calibri" w:cs="Calibri"/>
          <w:color w:val="AEAAAA" w:themeColor="background2" w:themeShade="BF"/>
          <w:sz w:val="26"/>
          <w:szCs w:val="26"/>
          <w:lang w:val="es-ES" w:eastAsia="es-ES"/>
        </w:rPr>
        <w:t>retenida en garantía</w:t>
      </w:r>
      <w:r w:rsidRPr="004F635D">
        <w:rPr>
          <w:rFonts w:ascii="Calibri" w:eastAsia="Calibri" w:hAnsi="Calibri" w:cs="Calibri"/>
          <w:color w:val="AEAAAA" w:themeColor="background2" w:themeShade="BF"/>
          <w:sz w:val="26"/>
          <w:szCs w:val="26"/>
          <w:lang w:val="es-ES" w:eastAsia="es-ES"/>
        </w:rPr>
        <w:t>.</w:t>
      </w:r>
      <w:r w:rsidRPr="004F635D">
        <w:rPr>
          <w:rFonts w:ascii="Calibri" w:eastAsia="Calibri" w:hAnsi="Calibri" w:cs="Times New Roman"/>
          <w:color w:val="AEAAAA" w:themeColor="background2" w:themeShade="BF"/>
          <w:sz w:val="26"/>
          <w:szCs w:val="26"/>
          <w:lang w:val="es-ES" w:eastAsia="es-ES"/>
        </w:rPr>
        <w:t xml:space="preserve"> E</w:t>
      </w:r>
      <w:r w:rsidRPr="004F635D">
        <w:rPr>
          <w:rFonts w:ascii="Calibri" w:eastAsia="Calibri" w:hAnsi="Calibri" w:cs="Calibri"/>
          <w:bCs/>
          <w:color w:val="AEAAAA" w:themeColor="background2" w:themeShade="BF"/>
          <w:sz w:val="26"/>
          <w:szCs w:val="26"/>
          <w:lang w:val="es-ES" w:eastAsia="es-ES"/>
        </w:rPr>
        <w:t>llo en razón a lo expresado en el Considerando Octavo de esta misma resolución</w:t>
      </w:r>
      <w:r>
        <w:rPr>
          <w:rFonts w:ascii="Calibri" w:eastAsia="Calibri" w:hAnsi="Calibri" w:cs="Times New Roman"/>
          <w:color w:val="AEAAAA" w:themeColor="background2" w:themeShade="BF"/>
          <w:sz w:val="26"/>
          <w:szCs w:val="26"/>
          <w:lang w:val="es-ES" w:eastAsia="es-ES"/>
        </w:rPr>
        <w:t xml:space="preserve">. . . . . . . . . . . . . . . . . . . . . . . . . </w:t>
      </w:r>
      <w:r w:rsidR="00B53892">
        <w:rPr>
          <w:rFonts w:ascii="Calibri" w:eastAsia="Calibri" w:hAnsi="Calibri" w:cs="Times New Roman"/>
          <w:color w:val="AEAAAA" w:themeColor="background2" w:themeShade="BF"/>
          <w:sz w:val="26"/>
          <w:szCs w:val="26"/>
          <w:lang w:val="es-ES" w:eastAsia="es-ES"/>
        </w:rPr>
        <w:t xml:space="preserve">. . . . </w:t>
      </w:r>
    </w:p>
    <w:p w:rsidR="008E7110" w:rsidRPr="004673A4" w:rsidRDefault="008E7110" w:rsidP="008E7110">
      <w:pPr>
        <w:spacing w:after="0" w:line="240" w:lineRule="auto"/>
        <w:ind w:firstLine="708"/>
        <w:jc w:val="both"/>
        <w:rPr>
          <w:rFonts w:ascii="Calibri" w:eastAsia="Calibri" w:hAnsi="Calibri" w:cs="Calibri"/>
          <w:color w:val="AEAAAA" w:themeColor="background2" w:themeShade="BF"/>
          <w:sz w:val="20"/>
          <w:szCs w:val="20"/>
          <w:lang w:val="es-ES" w:eastAsia="es-ES"/>
        </w:rPr>
      </w:pPr>
    </w:p>
    <w:p w:rsidR="008E7110" w:rsidRPr="004F635D" w:rsidRDefault="008E7110" w:rsidP="008E7110">
      <w:pPr>
        <w:spacing w:after="0" w:line="240" w:lineRule="auto"/>
        <w:ind w:firstLine="708"/>
        <w:jc w:val="both"/>
        <w:rPr>
          <w:rFonts w:ascii="Calibri" w:eastAsia="Calibri" w:hAnsi="Calibri" w:cs="Calibri"/>
          <w:color w:val="AEAAAA" w:themeColor="background2" w:themeShade="BF"/>
          <w:sz w:val="26"/>
          <w:szCs w:val="26"/>
          <w:lang w:val="es-ES" w:eastAsia="es-ES"/>
        </w:rPr>
      </w:pPr>
      <w:r w:rsidRPr="004F635D">
        <w:rPr>
          <w:rFonts w:ascii="Calibri" w:eastAsia="Calibri" w:hAnsi="Calibri" w:cs="Calibri"/>
          <w:b/>
          <w:color w:val="AEAAAA" w:themeColor="background2" w:themeShade="BF"/>
          <w:sz w:val="26"/>
          <w:szCs w:val="26"/>
          <w:lang w:val="es-ES" w:eastAsia="es-ES"/>
        </w:rPr>
        <w:t>Devolución</w:t>
      </w:r>
      <w:r w:rsidRPr="004F635D">
        <w:rPr>
          <w:rFonts w:ascii="Calibri" w:eastAsia="Calibri" w:hAnsi="Calibri" w:cs="Calibri"/>
          <w:color w:val="AEAAAA" w:themeColor="background2" w:themeShade="BF"/>
          <w:sz w:val="26"/>
          <w:szCs w:val="26"/>
          <w:lang w:val="es-ES" w:eastAsia="es-ES"/>
        </w:rPr>
        <w:t xml:space="preserve"> que se deberá realizar dentro de los </w:t>
      </w:r>
      <w:r w:rsidRPr="004F635D">
        <w:rPr>
          <w:rFonts w:ascii="Calibri" w:eastAsia="Calibri" w:hAnsi="Calibri" w:cs="Calibri"/>
          <w:b/>
          <w:color w:val="AEAAAA" w:themeColor="background2" w:themeShade="BF"/>
          <w:sz w:val="26"/>
          <w:szCs w:val="26"/>
          <w:lang w:val="es-ES" w:eastAsia="es-ES"/>
        </w:rPr>
        <w:t>15 quince días hábiles</w:t>
      </w:r>
      <w:r w:rsidRPr="004F635D">
        <w:rPr>
          <w:rFonts w:ascii="Calibri" w:eastAsia="Calibri" w:hAnsi="Calibri" w:cs="Calibri"/>
          <w:color w:val="AEAAAA" w:themeColor="background2" w:themeShade="BF"/>
          <w:sz w:val="26"/>
          <w:szCs w:val="26"/>
          <w:lang w:val="es-ES" w:eastAsia="es-ES"/>
        </w:rPr>
        <w:t xml:space="preserve"> siguientes a la fecha en que </w:t>
      </w:r>
      <w:r w:rsidRPr="004F635D">
        <w:rPr>
          <w:rFonts w:ascii="Calibri" w:eastAsia="Calibri" w:hAnsi="Calibri" w:cs="Calibri"/>
          <w:b/>
          <w:color w:val="AEAAAA" w:themeColor="background2" w:themeShade="BF"/>
          <w:sz w:val="26"/>
          <w:szCs w:val="26"/>
          <w:lang w:val="es-ES" w:eastAsia="es-ES"/>
        </w:rPr>
        <w:t>cause ejecutoria</w:t>
      </w:r>
      <w:r w:rsidRPr="004F635D">
        <w:rPr>
          <w:rFonts w:ascii="Calibri" w:eastAsia="Calibri" w:hAnsi="Calibri" w:cs="Calibri"/>
          <w:color w:val="AEAAAA" w:themeColor="background2" w:themeShade="BF"/>
          <w:sz w:val="26"/>
          <w:szCs w:val="26"/>
          <w:lang w:val="es-ES" w:eastAsia="es-ES"/>
        </w:rPr>
        <w:t xml:space="preserve"> la presente resolución; debiendo </w:t>
      </w:r>
      <w:r w:rsidRPr="004F635D">
        <w:rPr>
          <w:rFonts w:ascii="Calibri" w:eastAsia="Calibri" w:hAnsi="Calibri" w:cs="Calibri"/>
          <w:b/>
          <w:color w:val="AEAAAA" w:themeColor="background2" w:themeShade="BF"/>
          <w:sz w:val="26"/>
          <w:szCs w:val="26"/>
          <w:lang w:val="es-ES" w:eastAsia="es-ES"/>
        </w:rPr>
        <w:t>informar</w:t>
      </w:r>
      <w:r w:rsidRPr="004F635D">
        <w:rPr>
          <w:rFonts w:ascii="Calibri" w:eastAsia="Calibri" w:hAnsi="Calibri" w:cs="Calibri"/>
          <w:color w:val="AEAAAA" w:themeColor="background2" w:themeShade="BF"/>
          <w:sz w:val="26"/>
          <w:szCs w:val="26"/>
          <w:lang w:val="es-ES" w:eastAsia="es-ES"/>
        </w:rPr>
        <w:t xml:space="preserve"> a este Juzgado del cumplimiento dado al presente resolutivo, acompañando las constancias relativas que así lo acrediten. . . . . . . . . . . . . . . . . . . </w:t>
      </w:r>
    </w:p>
    <w:p w:rsidR="008E7110" w:rsidRPr="004F635D" w:rsidRDefault="008E7110" w:rsidP="008E7110">
      <w:pPr>
        <w:spacing w:after="0" w:line="240" w:lineRule="auto"/>
        <w:jc w:val="both"/>
        <w:rPr>
          <w:rFonts w:ascii="Calibri" w:eastAsia="Calibri" w:hAnsi="Calibri" w:cs="Calibri"/>
          <w:color w:val="AEAAAA" w:themeColor="background2" w:themeShade="BF"/>
          <w:sz w:val="20"/>
          <w:szCs w:val="20"/>
          <w:lang w:val="es-ES" w:eastAsia="es-ES"/>
        </w:rPr>
      </w:pPr>
    </w:p>
    <w:p w:rsidR="008E7110" w:rsidRPr="004F635D" w:rsidRDefault="008E7110" w:rsidP="008E7110">
      <w:pPr>
        <w:spacing w:after="0" w:line="240" w:lineRule="auto"/>
        <w:ind w:firstLine="708"/>
        <w:jc w:val="both"/>
        <w:rPr>
          <w:rFonts w:ascii="Calibri" w:eastAsia="Calibri" w:hAnsi="Calibri" w:cs="Calibri"/>
          <w:color w:val="AEAAAA" w:themeColor="background2" w:themeShade="BF"/>
          <w:sz w:val="26"/>
          <w:szCs w:val="26"/>
          <w:lang w:eastAsia="es-ES"/>
        </w:rPr>
      </w:pPr>
      <w:r w:rsidRPr="004F635D">
        <w:rPr>
          <w:rFonts w:ascii="Calibri" w:eastAsia="Calibri" w:hAnsi="Calibri" w:cs="Calibri"/>
          <w:color w:val="AEAAAA" w:themeColor="background2" w:themeShade="BF"/>
          <w:sz w:val="26"/>
          <w:szCs w:val="26"/>
          <w:lang w:eastAsia="es-ES"/>
        </w:rPr>
        <w:t xml:space="preserve">Notifíquese a la autoridad demandada por oficio y a la parte actora personalmente. . . . . . . . . . . . . . . . . . . . . . . . . . . . . . . . . . . . . . . . . . . . . . . . . . . . . . . . </w:t>
      </w:r>
    </w:p>
    <w:p w:rsidR="008E7110" w:rsidRPr="004F635D" w:rsidRDefault="008E7110" w:rsidP="008E7110">
      <w:pPr>
        <w:spacing w:after="0" w:line="240" w:lineRule="auto"/>
        <w:jc w:val="both"/>
        <w:rPr>
          <w:rFonts w:ascii="Calibri" w:eastAsia="Calibri" w:hAnsi="Calibri" w:cs="Calibri"/>
          <w:color w:val="AEAAAA" w:themeColor="background2" w:themeShade="BF"/>
          <w:sz w:val="20"/>
          <w:szCs w:val="20"/>
          <w:lang w:eastAsia="es-ES"/>
        </w:rPr>
      </w:pPr>
    </w:p>
    <w:p w:rsidR="008E7110" w:rsidRPr="004F635D" w:rsidRDefault="008E7110" w:rsidP="008E7110">
      <w:pPr>
        <w:spacing w:after="0" w:line="240" w:lineRule="auto"/>
        <w:ind w:firstLine="708"/>
        <w:jc w:val="both"/>
        <w:rPr>
          <w:rFonts w:ascii="Calibri" w:eastAsia="Calibri" w:hAnsi="Calibri" w:cs="Calibri"/>
          <w:b/>
          <w:bCs/>
          <w:color w:val="AEAAAA" w:themeColor="background2" w:themeShade="BF"/>
          <w:sz w:val="26"/>
          <w:szCs w:val="26"/>
          <w:lang w:eastAsia="es-ES"/>
        </w:rPr>
      </w:pPr>
      <w:r w:rsidRPr="004F635D">
        <w:rPr>
          <w:rFonts w:ascii="Calibri" w:eastAsia="Calibri" w:hAnsi="Calibri" w:cs="Calibri"/>
          <w:color w:val="AEAAAA" w:themeColor="background2" w:themeShade="BF"/>
          <w:sz w:val="26"/>
          <w:szCs w:val="26"/>
          <w:lang w:eastAsia="es-ES"/>
        </w:rPr>
        <w:t>En su oportunidad, archívese este expediente, como asunto totalmente concluido y dese de baja en el Libro de Registros que se lleva para tal efecto. . . . .</w:t>
      </w:r>
    </w:p>
    <w:p w:rsidR="008E7110" w:rsidRPr="004F635D" w:rsidRDefault="008E7110" w:rsidP="008E7110">
      <w:pPr>
        <w:spacing w:after="0" w:line="240" w:lineRule="auto"/>
        <w:jc w:val="both"/>
        <w:rPr>
          <w:rFonts w:ascii="Calibri" w:eastAsia="Calibri" w:hAnsi="Calibri" w:cs="Calibri"/>
          <w:color w:val="AEAAAA" w:themeColor="background2" w:themeShade="BF"/>
          <w:sz w:val="20"/>
          <w:szCs w:val="20"/>
          <w:lang w:eastAsia="es-ES"/>
        </w:rPr>
      </w:pPr>
    </w:p>
    <w:p w:rsidR="008E7110" w:rsidRPr="004F635D" w:rsidRDefault="008E7110" w:rsidP="008E7110">
      <w:pPr>
        <w:spacing w:after="0" w:line="240" w:lineRule="auto"/>
        <w:ind w:firstLine="708"/>
        <w:jc w:val="both"/>
        <w:rPr>
          <w:rFonts w:ascii="Times New Roman" w:eastAsia="Calibri" w:hAnsi="Times New Roman" w:cs="Times New Roman"/>
          <w:color w:val="AEAAAA" w:themeColor="background2" w:themeShade="BF"/>
          <w:sz w:val="24"/>
          <w:szCs w:val="24"/>
          <w:lang w:eastAsia="es-ES"/>
        </w:rPr>
      </w:pPr>
      <w:r w:rsidRPr="004F635D">
        <w:rPr>
          <w:rFonts w:ascii="Calibri" w:eastAsia="Calibri" w:hAnsi="Calibri" w:cs="Calibri"/>
          <w:color w:val="AEAAAA" w:themeColor="background2" w:themeShade="BF"/>
          <w:sz w:val="26"/>
          <w:szCs w:val="26"/>
          <w:lang w:eastAsia="es-ES"/>
        </w:rPr>
        <w:t xml:space="preserve">Así lo resolvió y firma el Licenciado </w:t>
      </w:r>
      <w:r w:rsidRPr="004F635D">
        <w:rPr>
          <w:rFonts w:ascii="Calibri" w:eastAsia="Calibri" w:hAnsi="Calibri" w:cs="Calibri"/>
          <w:b/>
          <w:bCs/>
          <w:color w:val="AEAAAA" w:themeColor="background2" w:themeShade="BF"/>
          <w:sz w:val="26"/>
          <w:szCs w:val="26"/>
          <w:lang w:eastAsia="es-ES"/>
        </w:rPr>
        <w:t>Ernesto Alejandro Mora Álvarez</w:t>
      </w:r>
      <w:r w:rsidRPr="004F635D">
        <w:rPr>
          <w:rFonts w:ascii="Calibri" w:eastAsia="Calibri" w:hAnsi="Calibri" w:cs="Calibri"/>
          <w:color w:val="AEAAAA" w:themeColor="background2" w:themeShade="BF"/>
          <w:sz w:val="26"/>
          <w:szCs w:val="26"/>
          <w:lang w:eastAsia="es-ES"/>
        </w:rPr>
        <w:t xml:space="preserve">, Juez Segundo Administrativo Municipal de León, Guanajuato, quien actúa asistido en forma legal con Secretaria de Estudio y Cuenta, Licenciada </w:t>
      </w:r>
      <w:r w:rsidRPr="004F635D">
        <w:rPr>
          <w:rFonts w:ascii="Calibri" w:eastAsia="Calibri" w:hAnsi="Calibri" w:cs="Calibri"/>
          <w:b/>
          <w:bCs/>
          <w:color w:val="AEAAAA" w:themeColor="background2" w:themeShade="BF"/>
          <w:sz w:val="26"/>
          <w:szCs w:val="26"/>
          <w:lang w:eastAsia="es-ES"/>
        </w:rPr>
        <w:t>María del Rocío Villanueva Sánchez</w:t>
      </w:r>
      <w:r w:rsidRPr="004F635D">
        <w:rPr>
          <w:rFonts w:ascii="Calibri" w:eastAsia="Calibri" w:hAnsi="Calibri" w:cs="Calibri"/>
          <w:color w:val="AEAAAA" w:themeColor="background2" w:themeShade="BF"/>
          <w:sz w:val="26"/>
          <w:szCs w:val="26"/>
          <w:lang w:eastAsia="es-ES"/>
        </w:rPr>
        <w:t xml:space="preserve">, quien da fe. . . . . . . . . . . . . . . . . . . . . . . . . . . . . . . . . . . . . . . . . . </w:t>
      </w:r>
    </w:p>
    <w:p w:rsidR="008E47D2" w:rsidRDefault="008E47D2"/>
    <w:sectPr w:rsidR="008E47D2" w:rsidSect="00037805">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D84" w:rsidRDefault="00120D84">
      <w:pPr>
        <w:spacing w:after="0" w:line="240" w:lineRule="auto"/>
      </w:pPr>
      <w:r>
        <w:separator/>
      </w:r>
    </w:p>
  </w:endnote>
  <w:endnote w:type="continuationSeparator" w:id="0">
    <w:p w:rsidR="00120D84" w:rsidRDefault="00120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D84" w:rsidRDefault="00120D84">
      <w:pPr>
        <w:spacing w:after="0" w:line="240" w:lineRule="auto"/>
      </w:pPr>
      <w:r>
        <w:separator/>
      </w:r>
    </w:p>
  </w:footnote>
  <w:footnote w:type="continuationSeparator" w:id="0">
    <w:p w:rsidR="00120D84" w:rsidRDefault="00120D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AF745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120D8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AF745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55678">
      <w:rPr>
        <w:rStyle w:val="Nmerodepgina"/>
        <w:noProof/>
      </w:rPr>
      <w:t>7</w:t>
    </w:r>
    <w:r>
      <w:rPr>
        <w:rStyle w:val="Nmerodepgina"/>
      </w:rPr>
      <w:fldChar w:fldCharType="end"/>
    </w:r>
  </w:p>
  <w:p w:rsidR="00DE47C0" w:rsidRDefault="00120D8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110"/>
    <w:rsid w:val="000000A0"/>
    <w:rsid w:val="0000291D"/>
    <w:rsid w:val="00015B17"/>
    <w:rsid w:val="00037805"/>
    <w:rsid w:val="000461CD"/>
    <w:rsid w:val="000666DD"/>
    <w:rsid w:val="00070A6B"/>
    <w:rsid w:val="00096545"/>
    <w:rsid w:val="000B2224"/>
    <w:rsid w:val="00120D84"/>
    <w:rsid w:val="001423C2"/>
    <w:rsid w:val="0015204F"/>
    <w:rsid w:val="001548BE"/>
    <w:rsid w:val="00155678"/>
    <w:rsid w:val="001C47EF"/>
    <w:rsid w:val="001D10B4"/>
    <w:rsid w:val="0020181F"/>
    <w:rsid w:val="00201BF9"/>
    <w:rsid w:val="0020335D"/>
    <w:rsid w:val="002904AE"/>
    <w:rsid w:val="00292983"/>
    <w:rsid w:val="002B035A"/>
    <w:rsid w:val="002B3F2E"/>
    <w:rsid w:val="00337890"/>
    <w:rsid w:val="003449A6"/>
    <w:rsid w:val="00380CC9"/>
    <w:rsid w:val="00392208"/>
    <w:rsid w:val="003B5788"/>
    <w:rsid w:val="003D5437"/>
    <w:rsid w:val="003D54EF"/>
    <w:rsid w:val="003F0B9B"/>
    <w:rsid w:val="00410A45"/>
    <w:rsid w:val="004443F2"/>
    <w:rsid w:val="00475DA8"/>
    <w:rsid w:val="004A7C4A"/>
    <w:rsid w:val="004D0AB2"/>
    <w:rsid w:val="004F4C3D"/>
    <w:rsid w:val="00523121"/>
    <w:rsid w:val="00576ED2"/>
    <w:rsid w:val="005E342E"/>
    <w:rsid w:val="005E684D"/>
    <w:rsid w:val="005F26A7"/>
    <w:rsid w:val="00601F43"/>
    <w:rsid w:val="00634841"/>
    <w:rsid w:val="006A4E83"/>
    <w:rsid w:val="006A716F"/>
    <w:rsid w:val="006C1C5C"/>
    <w:rsid w:val="006E5449"/>
    <w:rsid w:val="00742422"/>
    <w:rsid w:val="008218F3"/>
    <w:rsid w:val="008719AB"/>
    <w:rsid w:val="008B3BE2"/>
    <w:rsid w:val="008E47D2"/>
    <w:rsid w:val="008E52B9"/>
    <w:rsid w:val="008E7110"/>
    <w:rsid w:val="00920F2F"/>
    <w:rsid w:val="0097263D"/>
    <w:rsid w:val="009F6341"/>
    <w:rsid w:val="00A00AD8"/>
    <w:rsid w:val="00A05916"/>
    <w:rsid w:val="00A074EE"/>
    <w:rsid w:val="00A17B12"/>
    <w:rsid w:val="00A206B8"/>
    <w:rsid w:val="00AB70D6"/>
    <w:rsid w:val="00AE0007"/>
    <w:rsid w:val="00AF745F"/>
    <w:rsid w:val="00B32C74"/>
    <w:rsid w:val="00B44B63"/>
    <w:rsid w:val="00B464C4"/>
    <w:rsid w:val="00B53892"/>
    <w:rsid w:val="00B56E5B"/>
    <w:rsid w:val="00B62C2F"/>
    <w:rsid w:val="00B64DCF"/>
    <w:rsid w:val="00B71EE3"/>
    <w:rsid w:val="00B92BAA"/>
    <w:rsid w:val="00C554BD"/>
    <w:rsid w:val="00C64EBC"/>
    <w:rsid w:val="00D24877"/>
    <w:rsid w:val="00DB1078"/>
    <w:rsid w:val="00DD382E"/>
    <w:rsid w:val="00DD70D3"/>
    <w:rsid w:val="00E1366D"/>
    <w:rsid w:val="00E529B5"/>
    <w:rsid w:val="00E67924"/>
    <w:rsid w:val="00E96DF1"/>
    <w:rsid w:val="00F1183F"/>
    <w:rsid w:val="00FC66B0"/>
    <w:rsid w:val="00FE1D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11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8E7110"/>
    <w:rPr>
      <w:rFonts w:cs="Times New Roman"/>
    </w:rPr>
  </w:style>
  <w:style w:type="paragraph" w:styleId="Encabezado">
    <w:name w:val="header"/>
    <w:basedOn w:val="Normal"/>
    <w:link w:val="EncabezadoCar"/>
    <w:semiHidden/>
    <w:rsid w:val="008E7110"/>
    <w:pPr>
      <w:tabs>
        <w:tab w:val="center" w:pos="4419"/>
        <w:tab w:val="right" w:pos="8838"/>
      </w:tabs>
      <w:spacing w:after="0" w:line="240" w:lineRule="auto"/>
    </w:pPr>
    <w:rPr>
      <w:rFonts w:ascii="Times New Roman" w:eastAsia="Calibri" w:hAnsi="Times New Roman" w:cs="Times New Roman"/>
      <w:sz w:val="24"/>
      <w:szCs w:val="24"/>
      <w:lang w:eastAsia="es-ES"/>
    </w:rPr>
  </w:style>
  <w:style w:type="character" w:customStyle="1" w:styleId="EncabezadoCar">
    <w:name w:val="Encabezado Car"/>
    <w:basedOn w:val="Fuentedeprrafopredeter"/>
    <w:link w:val="Encabezado"/>
    <w:semiHidden/>
    <w:rsid w:val="008E7110"/>
    <w:rPr>
      <w:rFonts w:ascii="Times New Roman" w:eastAsia="Calibri" w:hAnsi="Times New Roman" w:cs="Times New Roman"/>
      <w:sz w:val="24"/>
      <w:szCs w:val="24"/>
      <w:lang w:eastAsia="es-ES"/>
    </w:rPr>
  </w:style>
  <w:style w:type="paragraph" w:styleId="Textoindependiente">
    <w:name w:val="Body Text"/>
    <w:basedOn w:val="Normal"/>
    <w:link w:val="TextoindependienteCar"/>
    <w:rsid w:val="008E7110"/>
    <w:pPr>
      <w:spacing w:after="0" w:line="240" w:lineRule="auto"/>
      <w:jc w:val="both"/>
    </w:pPr>
    <w:rPr>
      <w:rFonts w:ascii="Times New Roman" w:eastAsia="Calibri" w:hAnsi="Times New Roman" w:cs="Times New Roman"/>
      <w:sz w:val="24"/>
      <w:szCs w:val="24"/>
      <w:lang w:eastAsia="es-ES"/>
    </w:rPr>
  </w:style>
  <w:style w:type="character" w:customStyle="1" w:styleId="TextoindependienteCar">
    <w:name w:val="Texto independiente Car"/>
    <w:basedOn w:val="Fuentedeprrafopredeter"/>
    <w:link w:val="Textoindependiente"/>
    <w:rsid w:val="008E7110"/>
    <w:rPr>
      <w:rFonts w:ascii="Times New Roman" w:eastAsia="Calibri"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11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8E7110"/>
    <w:rPr>
      <w:rFonts w:cs="Times New Roman"/>
    </w:rPr>
  </w:style>
  <w:style w:type="paragraph" w:styleId="Encabezado">
    <w:name w:val="header"/>
    <w:basedOn w:val="Normal"/>
    <w:link w:val="EncabezadoCar"/>
    <w:semiHidden/>
    <w:rsid w:val="008E7110"/>
    <w:pPr>
      <w:tabs>
        <w:tab w:val="center" w:pos="4419"/>
        <w:tab w:val="right" w:pos="8838"/>
      </w:tabs>
      <w:spacing w:after="0" w:line="240" w:lineRule="auto"/>
    </w:pPr>
    <w:rPr>
      <w:rFonts w:ascii="Times New Roman" w:eastAsia="Calibri" w:hAnsi="Times New Roman" w:cs="Times New Roman"/>
      <w:sz w:val="24"/>
      <w:szCs w:val="24"/>
      <w:lang w:eastAsia="es-ES"/>
    </w:rPr>
  </w:style>
  <w:style w:type="character" w:customStyle="1" w:styleId="EncabezadoCar">
    <w:name w:val="Encabezado Car"/>
    <w:basedOn w:val="Fuentedeprrafopredeter"/>
    <w:link w:val="Encabezado"/>
    <w:semiHidden/>
    <w:rsid w:val="008E7110"/>
    <w:rPr>
      <w:rFonts w:ascii="Times New Roman" w:eastAsia="Calibri" w:hAnsi="Times New Roman" w:cs="Times New Roman"/>
      <w:sz w:val="24"/>
      <w:szCs w:val="24"/>
      <w:lang w:eastAsia="es-ES"/>
    </w:rPr>
  </w:style>
  <w:style w:type="paragraph" w:styleId="Textoindependiente">
    <w:name w:val="Body Text"/>
    <w:basedOn w:val="Normal"/>
    <w:link w:val="TextoindependienteCar"/>
    <w:rsid w:val="008E7110"/>
    <w:pPr>
      <w:spacing w:after="0" w:line="240" w:lineRule="auto"/>
      <w:jc w:val="both"/>
    </w:pPr>
    <w:rPr>
      <w:rFonts w:ascii="Times New Roman" w:eastAsia="Calibri" w:hAnsi="Times New Roman" w:cs="Times New Roman"/>
      <w:sz w:val="24"/>
      <w:szCs w:val="24"/>
      <w:lang w:eastAsia="es-ES"/>
    </w:rPr>
  </w:style>
  <w:style w:type="character" w:customStyle="1" w:styleId="TextoindependienteCar">
    <w:name w:val="Texto independiente Car"/>
    <w:basedOn w:val="Fuentedeprrafopredeter"/>
    <w:link w:val="Textoindependiente"/>
    <w:rsid w:val="008E7110"/>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1796">
      <w:bodyDiv w:val="1"/>
      <w:marLeft w:val="0"/>
      <w:marRight w:val="0"/>
      <w:marTop w:val="0"/>
      <w:marBottom w:val="0"/>
      <w:divBdr>
        <w:top w:val="none" w:sz="0" w:space="0" w:color="auto"/>
        <w:left w:val="none" w:sz="0" w:space="0" w:color="auto"/>
        <w:bottom w:val="none" w:sz="0" w:space="0" w:color="auto"/>
        <w:right w:val="none" w:sz="0" w:space="0" w:color="auto"/>
      </w:divBdr>
    </w:div>
    <w:div w:id="903293541">
      <w:bodyDiv w:val="1"/>
      <w:marLeft w:val="0"/>
      <w:marRight w:val="0"/>
      <w:marTop w:val="0"/>
      <w:marBottom w:val="0"/>
      <w:divBdr>
        <w:top w:val="none" w:sz="0" w:space="0" w:color="auto"/>
        <w:left w:val="none" w:sz="0" w:space="0" w:color="auto"/>
        <w:bottom w:val="none" w:sz="0" w:space="0" w:color="auto"/>
        <w:right w:val="none" w:sz="0" w:space="0" w:color="auto"/>
      </w:divBdr>
    </w:div>
    <w:div w:id="1962376101">
      <w:bodyDiv w:val="1"/>
      <w:marLeft w:val="0"/>
      <w:marRight w:val="0"/>
      <w:marTop w:val="0"/>
      <w:marBottom w:val="0"/>
      <w:divBdr>
        <w:top w:val="none" w:sz="0" w:space="0" w:color="auto"/>
        <w:left w:val="none" w:sz="0" w:space="0" w:color="auto"/>
        <w:bottom w:val="none" w:sz="0" w:space="0" w:color="auto"/>
        <w:right w:val="none" w:sz="0" w:space="0" w:color="auto"/>
      </w:divBdr>
    </w:div>
    <w:div w:id="203843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3283</Words>
  <Characters>18062</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2016-12-22T19:32:00Z</dcterms:created>
  <dcterms:modified xsi:type="dcterms:W3CDTF">2016-12-22T19:32:00Z</dcterms:modified>
</cp:coreProperties>
</file>